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7B56" w14:textId="25A59D31" w:rsidR="00AC4E33" w:rsidRPr="00E97B2A" w:rsidRDefault="00AC4E33" w:rsidP="00AC4E33">
      <w:pPr>
        <w:rPr>
          <w:rFonts w:ascii="Arial" w:eastAsia="Times New Roman" w:hAnsi="Arial" w:cs="Arial"/>
          <w:sz w:val="20"/>
          <w:szCs w:val="20"/>
        </w:rPr>
      </w:pPr>
      <w:r w:rsidRPr="00E97B2A">
        <w:rPr>
          <w:rFonts w:ascii="Arial" w:eastAsia="Times New Roman" w:hAnsi="Arial" w:cs="Arial"/>
          <w:b/>
          <w:sz w:val="20"/>
          <w:szCs w:val="20"/>
        </w:rPr>
        <w:t xml:space="preserve">Meeting of Healthwatch City of London Board: </w:t>
      </w:r>
      <w:r w:rsidR="00B92B81" w:rsidRPr="00E97B2A">
        <w:rPr>
          <w:rFonts w:ascii="Arial" w:eastAsia="Times New Roman" w:hAnsi="Arial" w:cs="Arial"/>
          <w:b/>
          <w:sz w:val="20"/>
          <w:szCs w:val="20"/>
        </w:rPr>
        <w:t xml:space="preserve">Annual </w:t>
      </w:r>
      <w:r w:rsidR="00E97B2A" w:rsidRPr="00E97B2A">
        <w:rPr>
          <w:rFonts w:ascii="Arial" w:eastAsia="Times New Roman" w:hAnsi="Arial" w:cs="Arial"/>
          <w:b/>
          <w:sz w:val="20"/>
          <w:szCs w:val="20"/>
        </w:rPr>
        <w:t>Public</w:t>
      </w:r>
      <w:r w:rsidR="00B92B81" w:rsidRPr="00E97B2A">
        <w:rPr>
          <w:rFonts w:ascii="Arial" w:eastAsia="Times New Roman" w:hAnsi="Arial" w:cs="Arial"/>
          <w:b/>
          <w:sz w:val="20"/>
          <w:szCs w:val="20"/>
        </w:rPr>
        <w:t xml:space="preserve"> Meeting</w:t>
      </w:r>
    </w:p>
    <w:p w14:paraId="403EE3AA" w14:textId="52A1FB38" w:rsidR="002655A7" w:rsidRPr="00E97B2A" w:rsidRDefault="002655A7" w:rsidP="002655A7">
      <w:pPr>
        <w:rPr>
          <w:rFonts w:ascii="Arial" w:eastAsia="Times New Roman" w:hAnsi="Arial" w:cs="Arial"/>
          <w:sz w:val="20"/>
          <w:szCs w:val="20"/>
        </w:rPr>
      </w:pPr>
      <w:r w:rsidRPr="00E97B2A">
        <w:rPr>
          <w:rFonts w:ascii="Arial" w:eastAsia="Times New Roman" w:hAnsi="Arial" w:cs="Arial"/>
          <w:b/>
          <w:sz w:val="20"/>
          <w:szCs w:val="20"/>
        </w:rPr>
        <w:t>Date and Time:</w:t>
      </w:r>
      <w:r w:rsidR="00D42015" w:rsidRPr="00E97B2A">
        <w:rPr>
          <w:rFonts w:ascii="Arial" w:eastAsia="Times New Roman" w:hAnsi="Arial" w:cs="Arial"/>
          <w:sz w:val="20"/>
          <w:szCs w:val="20"/>
        </w:rPr>
        <w:t xml:space="preserve"> </w:t>
      </w:r>
      <w:r w:rsidR="00B92B81" w:rsidRPr="00E97B2A">
        <w:rPr>
          <w:rFonts w:ascii="Arial" w:eastAsia="Times New Roman" w:hAnsi="Arial" w:cs="Arial"/>
          <w:sz w:val="20"/>
          <w:szCs w:val="20"/>
        </w:rPr>
        <w:t xml:space="preserve">Thursday </w:t>
      </w:r>
      <w:r w:rsidR="00E97B2A" w:rsidRPr="00E97B2A">
        <w:rPr>
          <w:rFonts w:ascii="Arial" w:eastAsia="Times New Roman" w:hAnsi="Arial" w:cs="Arial"/>
          <w:sz w:val="20"/>
          <w:szCs w:val="20"/>
        </w:rPr>
        <w:t>10</w:t>
      </w:r>
      <w:r w:rsidR="00E97B2A" w:rsidRPr="00E97B2A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E97B2A" w:rsidRPr="00E97B2A">
        <w:rPr>
          <w:rFonts w:ascii="Arial" w:eastAsia="Times New Roman" w:hAnsi="Arial" w:cs="Arial"/>
          <w:sz w:val="20"/>
          <w:szCs w:val="20"/>
        </w:rPr>
        <w:t xml:space="preserve"> December </w:t>
      </w:r>
      <w:r w:rsidR="00B92B81" w:rsidRPr="00E97B2A">
        <w:rPr>
          <w:rFonts w:ascii="Arial" w:eastAsia="Times New Roman" w:hAnsi="Arial" w:cs="Arial"/>
          <w:sz w:val="20"/>
          <w:szCs w:val="20"/>
        </w:rPr>
        <w:t xml:space="preserve">2021, 2pm – </w:t>
      </w:r>
      <w:r w:rsidR="00A10A59">
        <w:rPr>
          <w:rFonts w:ascii="Arial" w:eastAsia="Times New Roman" w:hAnsi="Arial" w:cs="Arial"/>
          <w:sz w:val="20"/>
          <w:szCs w:val="20"/>
        </w:rPr>
        <w:t>4.45</w:t>
      </w:r>
      <w:r w:rsidR="00B92B81" w:rsidRPr="00E97B2A">
        <w:rPr>
          <w:rFonts w:ascii="Arial" w:eastAsia="Times New Roman" w:hAnsi="Arial" w:cs="Arial"/>
          <w:sz w:val="20"/>
          <w:szCs w:val="20"/>
        </w:rPr>
        <w:t>pm</w:t>
      </w:r>
    </w:p>
    <w:p w14:paraId="2AD299F2" w14:textId="6C68B214" w:rsidR="005D0FD0" w:rsidRPr="00E97B2A" w:rsidRDefault="005D0FD0" w:rsidP="002655A7">
      <w:pPr>
        <w:rPr>
          <w:rFonts w:ascii="Arial" w:eastAsia="Times New Roman" w:hAnsi="Arial" w:cs="Arial"/>
          <w:sz w:val="20"/>
          <w:szCs w:val="20"/>
        </w:rPr>
      </w:pPr>
    </w:p>
    <w:p w14:paraId="078488F4" w14:textId="50AE37A3" w:rsidR="005D0FD0" w:rsidRPr="00E97B2A" w:rsidRDefault="005D0FD0" w:rsidP="002655A7">
      <w:pPr>
        <w:rPr>
          <w:rFonts w:ascii="Arial" w:eastAsia="Times New Roman" w:hAnsi="Arial" w:cs="Arial"/>
          <w:sz w:val="20"/>
          <w:szCs w:val="20"/>
        </w:rPr>
      </w:pPr>
      <w:r w:rsidRPr="00E97B2A">
        <w:rPr>
          <w:rFonts w:ascii="Arial" w:eastAsia="Times New Roman" w:hAnsi="Arial" w:cs="Arial"/>
          <w:b/>
          <w:bCs/>
          <w:sz w:val="20"/>
          <w:szCs w:val="20"/>
        </w:rPr>
        <w:t>Venue:</w:t>
      </w:r>
      <w:r w:rsidRPr="00E97B2A">
        <w:rPr>
          <w:rFonts w:ascii="Arial" w:eastAsia="Times New Roman" w:hAnsi="Arial" w:cs="Arial"/>
          <w:sz w:val="20"/>
          <w:szCs w:val="20"/>
        </w:rPr>
        <w:t xml:space="preserve"> Zoom</w:t>
      </w:r>
    </w:p>
    <w:p w14:paraId="3F07ED86" w14:textId="77777777" w:rsidR="003A49FC" w:rsidRPr="00E97B2A" w:rsidRDefault="003A49FC" w:rsidP="002655A7">
      <w:pPr>
        <w:rPr>
          <w:rFonts w:ascii="Arial" w:eastAsia="Times New Roman" w:hAnsi="Arial" w:cs="Arial"/>
          <w:sz w:val="20"/>
          <w:szCs w:val="20"/>
        </w:rPr>
      </w:pPr>
    </w:p>
    <w:p w14:paraId="47B0C67A" w14:textId="6DD06A92" w:rsidR="002655A7" w:rsidRPr="00E97B2A" w:rsidRDefault="002655A7" w:rsidP="002655A7">
      <w:pPr>
        <w:rPr>
          <w:rFonts w:ascii="Arial" w:eastAsia="Times New Roman" w:hAnsi="Arial" w:cs="Arial"/>
          <w:sz w:val="20"/>
          <w:szCs w:val="20"/>
        </w:rPr>
      </w:pPr>
      <w:r w:rsidRPr="00E97B2A">
        <w:rPr>
          <w:rFonts w:ascii="Arial" w:eastAsia="Times New Roman" w:hAnsi="Arial" w:cs="Arial"/>
          <w:b/>
          <w:sz w:val="20"/>
          <w:szCs w:val="20"/>
        </w:rPr>
        <w:t>Chair:</w:t>
      </w:r>
      <w:r w:rsidR="00660232" w:rsidRPr="00E97B2A">
        <w:rPr>
          <w:rFonts w:ascii="Arial" w:eastAsia="Times New Roman" w:hAnsi="Arial" w:cs="Arial"/>
          <w:sz w:val="20"/>
          <w:szCs w:val="20"/>
        </w:rPr>
        <w:t xml:space="preserve"> Gail Beer</w:t>
      </w:r>
    </w:p>
    <w:p w14:paraId="4623668A" w14:textId="77777777" w:rsidR="003A49FC" w:rsidRPr="00E97B2A" w:rsidRDefault="003A49FC" w:rsidP="002655A7">
      <w:pPr>
        <w:rPr>
          <w:rFonts w:ascii="Arial" w:eastAsia="Times New Roman" w:hAnsi="Arial" w:cs="Arial"/>
          <w:sz w:val="20"/>
          <w:szCs w:val="20"/>
        </w:rPr>
      </w:pPr>
    </w:p>
    <w:p w14:paraId="551D129F" w14:textId="41C96A6D" w:rsidR="00986A8E" w:rsidRDefault="003A49FC" w:rsidP="002655A7">
      <w:pPr>
        <w:rPr>
          <w:rFonts w:ascii="Arial" w:eastAsia="Times New Roman" w:hAnsi="Arial" w:cs="Arial"/>
          <w:sz w:val="20"/>
          <w:szCs w:val="20"/>
        </w:rPr>
      </w:pPr>
      <w:r w:rsidRPr="00E97B2A">
        <w:rPr>
          <w:rFonts w:ascii="Arial" w:eastAsia="Times New Roman" w:hAnsi="Arial" w:cs="Arial"/>
          <w:b/>
          <w:sz w:val="20"/>
          <w:szCs w:val="20"/>
        </w:rPr>
        <w:t>Present:</w:t>
      </w:r>
      <w:r w:rsidR="00226D29" w:rsidRPr="00E97B2A">
        <w:rPr>
          <w:rFonts w:ascii="Arial" w:eastAsia="Times New Roman" w:hAnsi="Arial" w:cs="Arial"/>
          <w:sz w:val="20"/>
          <w:szCs w:val="20"/>
        </w:rPr>
        <w:t xml:space="preserve"> Trustees: </w:t>
      </w:r>
      <w:r w:rsidR="00660232" w:rsidRPr="00E97B2A">
        <w:rPr>
          <w:rFonts w:ascii="Arial" w:eastAsia="Times New Roman" w:hAnsi="Arial" w:cs="Arial"/>
          <w:sz w:val="20"/>
          <w:szCs w:val="20"/>
        </w:rPr>
        <w:t>Gail Beer (GB) (Chair),</w:t>
      </w:r>
      <w:r w:rsidR="00E97B2A">
        <w:rPr>
          <w:rFonts w:ascii="Arial" w:eastAsia="Times New Roman" w:hAnsi="Arial" w:cs="Arial"/>
          <w:sz w:val="20"/>
          <w:szCs w:val="20"/>
        </w:rPr>
        <w:t xml:space="preserve"> </w:t>
      </w:r>
      <w:r w:rsidR="00660232" w:rsidRPr="00E97B2A">
        <w:rPr>
          <w:rFonts w:ascii="Arial" w:eastAsia="Times New Roman" w:hAnsi="Arial" w:cs="Arial"/>
          <w:sz w:val="20"/>
          <w:szCs w:val="20"/>
        </w:rPr>
        <w:t xml:space="preserve">Malcolm Waters </w:t>
      </w:r>
      <w:r w:rsidR="00C16B25" w:rsidRPr="00E97B2A">
        <w:rPr>
          <w:rFonts w:ascii="Arial" w:eastAsia="Times New Roman" w:hAnsi="Arial" w:cs="Arial"/>
          <w:sz w:val="20"/>
          <w:szCs w:val="20"/>
        </w:rPr>
        <w:t>(MW)</w:t>
      </w:r>
      <w:r w:rsidR="00B6308F">
        <w:rPr>
          <w:rFonts w:ascii="Arial" w:eastAsia="Times New Roman" w:hAnsi="Arial" w:cs="Arial"/>
          <w:sz w:val="20"/>
          <w:szCs w:val="20"/>
        </w:rPr>
        <w:t xml:space="preserve"> Sean Lee (SL) Steve Stevenson (SS)</w:t>
      </w:r>
      <w:r w:rsidR="00E97B2A">
        <w:rPr>
          <w:rFonts w:ascii="Arial" w:eastAsia="Times New Roman" w:hAnsi="Arial" w:cs="Arial"/>
          <w:sz w:val="20"/>
          <w:szCs w:val="20"/>
        </w:rPr>
        <w:t xml:space="preserve">. </w:t>
      </w:r>
      <w:r w:rsidR="00C16B25" w:rsidRPr="00E97B2A">
        <w:rPr>
          <w:rFonts w:ascii="Arial" w:eastAsia="Times New Roman" w:hAnsi="Arial" w:cs="Arial"/>
          <w:sz w:val="20"/>
          <w:szCs w:val="20"/>
        </w:rPr>
        <w:t>Board Associate</w:t>
      </w:r>
      <w:r w:rsidR="00896A96" w:rsidRPr="00E97B2A">
        <w:rPr>
          <w:rFonts w:ascii="Arial" w:eastAsia="Times New Roman" w:hAnsi="Arial" w:cs="Arial"/>
          <w:sz w:val="20"/>
          <w:szCs w:val="20"/>
        </w:rPr>
        <w:t>s</w:t>
      </w:r>
      <w:r w:rsidR="00C16B25" w:rsidRPr="00E97B2A">
        <w:rPr>
          <w:rFonts w:ascii="Arial" w:eastAsia="Times New Roman" w:hAnsi="Arial" w:cs="Arial"/>
          <w:sz w:val="20"/>
          <w:szCs w:val="20"/>
        </w:rPr>
        <w:t xml:space="preserve">: </w:t>
      </w:r>
      <w:r w:rsidRPr="00E97B2A">
        <w:rPr>
          <w:rFonts w:ascii="Arial" w:eastAsia="Times New Roman" w:hAnsi="Arial" w:cs="Arial"/>
          <w:sz w:val="20"/>
          <w:szCs w:val="20"/>
        </w:rPr>
        <w:t xml:space="preserve">Janet Porter </w:t>
      </w:r>
      <w:r w:rsidR="00784433" w:rsidRPr="00E97B2A">
        <w:rPr>
          <w:rFonts w:ascii="Arial" w:eastAsia="Times New Roman" w:hAnsi="Arial" w:cs="Arial"/>
          <w:sz w:val="20"/>
          <w:szCs w:val="20"/>
        </w:rPr>
        <w:t>(JP</w:t>
      </w:r>
      <w:r w:rsidR="007F5B5C" w:rsidRPr="00E97B2A">
        <w:rPr>
          <w:rFonts w:ascii="Arial" w:eastAsia="Times New Roman" w:hAnsi="Arial" w:cs="Arial"/>
          <w:sz w:val="20"/>
          <w:szCs w:val="20"/>
        </w:rPr>
        <w:t xml:space="preserve">), </w:t>
      </w:r>
      <w:r w:rsidR="001D18B8" w:rsidRPr="00E97B2A">
        <w:rPr>
          <w:rFonts w:ascii="Arial" w:eastAsia="Times New Roman" w:hAnsi="Arial" w:cs="Arial"/>
          <w:sz w:val="20"/>
          <w:szCs w:val="20"/>
        </w:rPr>
        <w:t>Dr</w:t>
      </w:r>
      <w:r w:rsidR="001B57F9" w:rsidRPr="00E97B2A">
        <w:rPr>
          <w:rFonts w:ascii="Arial" w:eastAsia="Times New Roman" w:hAnsi="Arial" w:cs="Arial"/>
          <w:sz w:val="20"/>
          <w:szCs w:val="20"/>
        </w:rPr>
        <w:t xml:space="preserve"> </w:t>
      </w:r>
      <w:r w:rsidR="001D18B8" w:rsidRPr="00E97B2A">
        <w:rPr>
          <w:rFonts w:ascii="Arial" w:eastAsia="Times New Roman" w:hAnsi="Arial" w:cs="Arial"/>
          <w:sz w:val="20"/>
          <w:szCs w:val="20"/>
        </w:rPr>
        <w:t>Cynthia White (CW)</w:t>
      </w:r>
      <w:r w:rsidR="00896A96" w:rsidRPr="00E97B2A">
        <w:rPr>
          <w:rFonts w:ascii="Arial" w:eastAsia="Times New Roman" w:hAnsi="Arial" w:cs="Arial"/>
          <w:sz w:val="20"/>
          <w:szCs w:val="20"/>
        </w:rPr>
        <w:t>.</w:t>
      </w:r>
      <w:r w:rsidR="00F37FE2" w:rsidRPr="00E97B2A">
        <w:rPr>
          <w:rFonts w:ascii="Arial" w:eastAsia="Times New Roman" w:hAnsi="Arial" w:cs="Arial"/>
          <w:sz w:val="20"/>
          <w:szCs w:val="20"/>
        </w:rPr>
        <w:t xml:space="preserve"> </w:t>
      </w:r>
      <w:r w:rsidR="00281B2C" w:rsidRPr="00E97B2A">
        <w:rPr>
          <w:rFonts w:ascii="Arial" w:eastAsia="Times New Roman" w:hAnsi="Arial" w:cs="Arial"/>
          <w:sz w:val="20"/>
          <w:szCs w:val="20"/>
        </w:rPr>
        <w:t xml:space="preserve">Staff </w:t>
      </w:r>
      <w:r w:rsidR="00226D29" w:rsidRPr="00E97B2A">
        <w:rPr>
          <w:rFonts w:ascii="Arial" w:eastAsia="Times New Roman" w:hAnsi="Arial" w:cs="Arial"/>
          <w:sz w:val="20"/>
          <w:szCs w:val="20"/>
        </w:rPr>
        <w:t>In attendance:</w:t>
      </w:r>
      <w:r w:rsidR="00660232" w:rsidRPr="00E97B2A">
        <w:rPr>
          <w:rFonts w:ascii="Arial" w:eastAsia="Times New Roman" w:hAnsi="Arial" w:cs="Arial"/>
          <w:sz w:val="20"/>
          <w:szCs w:val="20"/>
        </w:rPr>
        <w:t xml:space="preserve"> </w:t>
      </w:r>
      <w:r w:rsidR="005C3B60" w:rsidRPr="00E97B2A">
        <w:rPr>
          <w:rFonts w:ascii="Arial" w:eastAsia="Times New Roman" w:hAnsi="Arial" w:cs="Arial"/>
          <w:sz w:val="20"/>
          <w:szCs w:val="20"/>
        </w:rPr>
        <w:t>Teri Anderson (TA), Pau</w:t>
      </w:r>
      <w:r w:rsidR="00DF44C4" w:rsidRPr="00E97B2A">
        <w:rPr>
          <w:rFonts w:ascii="Arial" w:eastAsia="Times New Roman" w:hAnsi="Arial" w:cs="Arial"/>
          <w:sz w:val="20"/>
          <w:szCs w:val="20"/>
        </w:rPr>
        <w:t>l Cole</w:t>
      </w:r>
      <w:r w:rsidR="004D57FB" w:rsidRPr="00E97B2A">
        <w:rPr>
          <w:rFonts w:ascii="Arial" w:eastAsia="Times New Roman" w:hAnsi="Arial" w:cs="Arial"/>
          <w:sz w:val="20"/>
          <w:szCs w:val="20"/>
        </w:rPr>
        <w:t>s</w:t>
      </w:r>
      <w:r w:rsidR="00DF44C4" w:rsidRPr="00E97B2A">
        <w:rPr>
          <w:rFonts w:ascii="Arial" w:eastAsia="Times New Roman" w:hAnsi="Arial" w:cs="Arial"/>
          <w:sz w:val="20"/>
          <w:szCs w:val="20"/>
        </w:rPr>
        <w:t xml:space="preserve"> (PC)</w:t>
      </w:r>
      <w:r w:rsidR="004C1D0B" w:rsidRPr="00E97B2A">
        <w:rPr>
          <w:rFonts w:ascii="Arial" w:eastAsia="Times New Roman" w:hAnsi="Arial" w:cs="Arial"/>
          <w:sz w:val="20"/>
          <w:szCs w:val="20"/>
        </w:rPr>
        <w:t xml:space="preserve">, </w:t>
      </w:r>
      <w:r w:rsidR="00CC1B4D" w:rsidRPr="00E97B2A">
        <w:rPr>
          <w:rFonts w:ascii="Arial" w:eastAsia="Times New Roman" w:hAnsi="Arial" w:cs="Arial"/>
          <w:sz w:val="20"/>
          <w:szCs w:val="20"/>
        </w:rPr>
        <w:t>Rachel Cleave (RC)</w:t>
      </w:r>
      <w:r w:rsidR="00313A2E" w:rsidRPr="00E97B2A">
        <w:rPr>
          <w:rFonts w:ascii="Arial" w:eastAsia="Times New Roman" w:hAnsi="Arial" w:cs="Arial"/>
          <w:sz w:val="20"/>
          <w:szCs w:val="20"/>
        </w:rPr>
        <w:t>, Salma Khatun (SK).</w:t>
      </w:r>
    </w:p>
    <w:p w14:paraId="6704B542" w14:textId="55863C41" w:rsidR="00B6308F" w:rsidRPr="00E97B2A" w:rsidRDefault="00B6308F" w:rsidP="002655A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Guest Speaker: </w:t>
      </w:r>
      <w:r w:rsidRPr="00E97B2A">
        <w:rPr>
          <w:rFonts w:ascii="Arial" w:hAnsi="Arial" w:cs="Arial"/>
          <w:sz w:val="20"/>
          <w:szCs w:val="20"/>
        </w:rPr>
        <w:t>Professor Charles Knight</w:t>
      </w:r>
      <w:r>
        <w:rPr>
          <w:rFonts w:ascii="Arial" w:hAnsi="Arial" w:cs="Arial"/>
          <w:sz w:val="20"/>
          <w:szCs w:val="20"/>
        </w:rPr>
        <w:t xml:space="preserve"> (PCK)</w:t>
      </w:r>
    </w:p>
    <w:p w14:paraId="4DACBAA8" w14:textId="701063F9" w:rsidR="005B2794" w:rsidRPr="00E97B2A" w:rsidRDefault="005B2794" w:rsidP="002655A7">
      <w:pPr>
        <w:rPr>
          <w:rFonts w:ascii="Arial" w:eastAsia="Times New Roman" w:hAnsi="Arial" w:cs="Arial"/>
          <w:sz w:val="20"/>
          <w:szCs w:val="20"/>
        </w:rPr>
      </w:pPr>
      <w:r w:rsidRPr="00E97B2A">
        <w:rPr>
          <w:rFonts w:ascii="Arial" w:eastAsia="Times New Roman" w:hAnsi="Arial" w:cs="Arial"/>
          <w:sz w:val="20"/>
          <w:szCs w:val="20"/>
        </w:rPr>
        <w:t xml:space="preserve">Members of the Public (MP): </w:t>
      </w:r>
      <w:r w:rsidR="00402C29">
        <w:rPr>
          <w:rFonts w:ascii="Arial" w:eastAsia="Times New Roman" w:hAnsi="Arial" w:cs="Arial"/>
          <w:sz w:val="20"/>
          <w:szCs w:val="20"/>
        </w:rPr>
        <w:t>6</w:t>
      </w:r>
    </w:p>
    <w:p w14:paraId="245B3CED" w14:textId="77777777" w:rsidR="00986A8E" w:rsidRPr="00E97B2A" w:rsidRDefault="00986A8E" w:rsidP="002655A7">
      <w:pPr>
        <w:rPr>
          <w:rFonts w:ascii="Arial" w:eastAsia="Times New Roman" w:hAnsi="Arial" w:cs="Arial"/>
          <w:sz w:val="20"/>
          <w:szCs w:val="20"/>
        </w:rPr>
      </w:pPr>
    </w:p>
    <w:p w14:paraId="534792E9" w14:textId="7F68A3C3" w:rsidR="009567C3" w:rsidRPr="00E97B2A" w:rsidRDefault="00123251" w:rsidP="00123251">
      <w:pPr>
        <w:tabs>
          <w:tab w:val="left" w:pos="11897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28"/>
        <w:gridCol w:w="2841"/>
        <w:gridCol w:w="8072"/>
        <w:gridCol w:w="1084"/>
        <w:gridCol w:w="1404"/>
      </w:tblGrid>
      <w:tr w:rsidR="004A6162" w:rsidRPr="00E97B2A" w14:paraId="719FF230" w14:textId="77777777" w:rsidTr="00562A33">
        <w:trPr>
          <w:trHeight w:val="411"/>
        </w:trPr>
        <w:tc>
          <w:tcPr>
            <w:tcW w:w="628" w:type="dxa"/>
          </w:tcPr>
          <w:p w14:paraId="76991E03" w14:textId="20247CC7" w:rsidR="001D18B8" w:rsidRPr="00E97B2A" w:rsidRDefault="001D18B8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97B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41" w:type="dxa"/>
          </w:tcPr>
          <w:p w14:paraId="6B214E20" w14:textId="04603ED6" w:rsidR="001D18B8" w:rsidRPr="00E97B2A" w:rsidRDefault="001D18B8" w:rsidP="001D1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7B2A">
              <w:rPr>
                <w:rFonts w:ascii="Arial" w:hAnsi="Arial" w:cs="Arial"/>
                <w:b/>
                <w:sz w:val="20"/>
                <w:szCs w:val="20"/>
              </w:rPr>
              <w:t>Issue</w:t>
            </w:r>
          </w:p>
        </w:tc>
        <w:tc>
          <w:tcPr>
            <w:tcW w:w="8072" w:type="dxa"/>
            <w:vAlign w:val="center"/>
          </w:tcPr>
          <w:p w14:paraId="52B6830A" w14:textId="77777777" w:rsidR="001D18B8" w:rsidRPr="00E97B2A" w:rsidRDefault="001D18B8" w:rsidP="001D18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2A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  <w:p w14:paraId="77BF1756" w14:textId="77777777" w:rsidR="001D18B8" w:rsidRPr="00E97B2A" w:rsidRDefault="001D18B8" w:rsidP="001D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54D9653" w14:textId="77777777" w:rsidR="001D18B8" w:rsidRPr="00E97B2A" w:rsidRDefault="001D18B8" w:rsidP="001D18B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7B2A">
              <w:rPr>
                <w:rFonts w:ascii="Arial" w:eastAsia="Times New Roman" w:hAnsi="Arial" w:cs="Arial"/>
                <w:b/>
                <w:sz w:val="20"/>
                <w:szCs w:val="20"/>
              </w:rPr>
              <w:t>Owner</w:t>
            </w:r>
          </w:p>
          <w:p w14:paraId="78EF25DD" w14:textId="77777777" w:rsidR="001D18B8" w:rsidRPr="00E97B2A" w:rsidRDefault="001D18B8" w:rsidP="00D67E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8C9795" w14:textId="7E01B835" w:rsidR="001D18B8" w:rsidRPr="00E97B2A" w:rsidRDefault="001D18B8" w:rsidP="00D67E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7B2A">
              <w:rPr>
                <w:rFonts w:ascii="Arial" w:eastAsia="Times New Roman" w:hAnsi="Arial" w:cs="Arial"/>
                <w:b/>
                <w:sz w:val="20"/>
                <w:szCs w:val="20"/>
              </w:rPr>
              <w:t>Date for Resolution</w:t>
            </w:r>
          </w:p>
        </w:tc>
      </w:tr>
      <w:tr w:rsidR="004A6162" w:rsidRPr="00E97B2A" w14:paraId="318C6F29" w14:textId="00B49431" w:rsidTr="00562A33">
        <w:trPr>
          <w:trHeight w:val="855"/>
        </w:trPr>
        <w:tc>
          <w:tcPr>
            <w:tcW w:w="628" w:type="dxa"/>
          </w:tcPr>
          <w:p w14:paraId="064D7F98" w14:textId="7EB7E3CA" w:rsidR="00191B3E" w:rsidRPr="00E97B2A" w:rsidRDefault="00191B3E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FAAB6AA" w14:textId="77777777" w:rsidR="00D7429C" w:rsidRPr="00E97B2A" w:rsidRDefault="00D7429C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CA0BA7B" w14:textId="70E46D99" w:rsidR="00191B3E" w:rsidRPr="00E97B2A" w:rsidRDefault="00191B3E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97B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  <w:p w14:paraId="0A77D0A8" w14:textId="153E932C" w:rsidR="00191B3E" w:rsidRPr="00E97B2A" w:rsidRDefault="00191B3E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</w:tcPr>
          <w:p w14:paraId="2BCF00CD" w14:textId="5E6167CD" w:rsidR="00191B3E" w:rsidRPr="00E97B2A" w:rsidRDefault="00191B3E" w:rsidP="00265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2A">
              <w:rPr>
                <w:rFonts w:ascii="Arial" w:hAnsi="Arial" w:cs="Arial"/>
                <w:b/>
                <w:bCs/>
                <w:sz w:val="20"/>
                <w:szCs w:val="20"/>
              </w:rPr>
              <w:t>Welcome, introductions and apologies</w:t>
            </w:r>
          </w:p>
          <w:p w14:paraId="7FCA47F6" w14:textId="3EE54578" w:rsidR="00353E26" w:rsidRPr="00E97B2A" w:rsidRDefault="00353E26" w:rsidP="00265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</w:tcPr>
          <w:p w14:paraId="32470ED1" w14:textId="361D54B2" w:rsidR="00CC1B4D" w:rsidRPr="00E97B2A" w:rsidRDefault="00FE4664" w:rsidP="00B6308F">
            <w:pPr>
              <w:rPr>
                <w:rFonts w:ascii="Arial" w:hAnsi="Arial" w:cs="Arial"/>
                <w:sz w:val="20"/>
                <w:szCs w:val="20"/>
              </w:rPr>
            </w:pPr>
            <w:r w:rsidRPr="00E97B2A">
              <w:rPr>
                <w:rFonts w:ascii="Arial" w:hAnsi="Arial" w:cs="Arial"/>
                <w:sz w:val="20"/>
                <w:szCs w:val="20"/>
              </w:rPr>
              <w:t>GB w</w:t>
            </w:r>
            <w:r w:rsidR="00191B3E" w:rsidRPr="00E97B2A">
              <w:rPr>
                <w:rFonts w:ascii="Arial" w:hAnsi="Arial" w:cs="Arial"/>
                <w:sz w:val="20"/>
                <w:szCs w:val="20"/>
              </w:rPr>
              <w:t>elcome</w:t>
            </w:r>
            <w:r w:rsidRPr="00E97B2A">
              <w:rPr>
                <w:rFonts w:ascii="Arial" w:hAnsi="Arial" w:cs="Arial"/>
                <w:sz w:val="20"/>
                <w:szCs w:val="20"/>
              </w:rPr>
              <w:t>d</w:t>
            </w:r>
            <w:r w:rsidR="00191B3E" w:rsidRPr="00E97B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2C4">
              <w:rPr>
                <w:rFonts w:ascii="Arial" w:hAnsi="Arial" w:cs="Arial"/>
                <w:sz w:val="20"/>
                <w:szCs w:val="20"/>
              </w:rPr>
              <w:t xml:space="preserve">members of the public to the meeting </w:t>
            </w:r>
            <w:r w:rsidRPr="00E97B2A">
              <w:rPr>
                <w:rFonts w:ascii="Arial" w:hAnsi="Arial" w:cs="Arial"/>
                <w:sz w:val="20"/>
                <w:szCs w:val="20"/>
              </w:rPr>
              <w:t xml:space="preserve">and introduced </w:t>
            </w:r>
            <w:r w:rsidR="00AB0FCE" w:rsidRPr="00E97B2A">
              <w:rPr>
                <w:rFonts w:ascii="Arial" w:hAnsi="Arial" w:cs="Arial"/>
                <w:sz w:val="20"/>
                <w:szCs w:val="20"/>
              </w:rPr>
              <w:t xml:space="preserve">the trustees and associate members who make up </w:t>
            </w:r>
            <w:proofErr w:type="spellStart"/>
            <w:r w:rsidRPr="00E97B2A">
              <w:rPr>
                <w:rFonts w:ascii="Arial" w:hAnsi="Arial" w:cs="Arial"/>
                <w:sz w:val="20"/>
                <w:szCs w:val="20"/>
              </w:rPr>
              <w:t>HWCoL</w:t>
            </w:r>
            <w:r w:rsidR="002A6235" w:rsidRPr="00E97B2A">
              <w:rPr>
                <w:rFonts w:ascii="Arial" w:hAnsi="Arial" w:cs="Arial"/>
                <w:sz w:val="20"/>
                <w:szCs w:val="20"/>
              </w:rPr>
              <w:t>’s</w:t>
            </w:r>
            <w:proofErr w:type="spellEnd"/>
            <w:r w:rsidR="002A6235" w:rsidRPr="00E97B2A">
              <w:rPr>
                <w:rFonts w:ascii="Arial" w:hAnsi="Arial" w:cs="Arial"/>
                <w:sz w:val="20"/>
                <w:szCs w:val="20"/>
              </w:rPr>
              <w:t xml:space="preserve"> board.</w:t>
            </w:r>
          </w:p>
        </w:tc>
        <w:tc>
          <w:tcPr>
            <w:tcW w:w="1084" w:type="dxa"/>
          </w:tcPr>
          <w:p w14:paraId="6FF4FD79" w14:textId="77777777" w:rsidR="002E79F1" w:rsidRPr="00E97B2A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199218" w14:textId="77777777" w:rsidR="002E79F1" w:rsidRPr="00E97B2A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C2F8AE" w14:textId="1ECE207E" w:rsidR="002E79F1" w:rsidRPr="00E97B2A" w:rsidRDefault="00E469D6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7B2A">
              <w:rPr>
                <w:rFonts w:ascii="Arial" w:eastAsia="Times New Roman" w:hAnsi="Arial" w:cs="Arial"/>
                <w:sz w:val="20"/>
                <w:szCs w:val="20"/>
              </w:rPr>
              <w:t xml:space="preserve">GB </w:t>
            </w:r>
          </w:p>
          <w:p w14:paraId="606FB4BF" w14:textId="32CCC497" w:rsidR="00B4613F" w:rsidRPr="00E97B2A" w:rsidRDefault="00B4613F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0E42BFA" w14:textId="77777777" w:rsidR="00191B3E" w:rsidRPr="00E97B2A" w:rsidRDefault="00191B3E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383A56" w14:textId="77777777" w:rsidR="002E79F1" w:rsidRPr="00E97B2A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874B77" w14:textId="31828F5A" w:rsidR="002E79F1" w:rsidRPr="00E97B2A" w:rsidRDefault="00D53283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7B2A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4A6162" w:rsidRPr="00E97B2A" w14:paraId="706C9DF1" w14:textId="77777777" w:rsidTr="00562A33">
        <w:tc>
          <w:tcPr>
            <w:tcW w:w="628" w:type="dxa"/>
          </w:tcPr>
          <w:p w14:paraId="7490A764" w14:textId="4957F82C" w:rsidR="00E97B2A" w:rsidRPr="00E97B2A" w:rsidRDefault="0030242A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1" w:type="dxa"/>
          </w:tcPr>
          <w:p w14:paraId="72C1CC5B" w14:textId="77777777" w:rsidR="00E97B2A" w:rsidRPr="00E97B2A" w:rsidRDefault="00E97B2A" w:rsidP="00E97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2A">
              <w:rPr>
                <w:rFonts w:ascii="Arial" w:hAnsi="Arial" w:cs="Arial"/>
                <w:b/>
                <w:bCs/>
                <w:sz w:val="20"/>
                <w:szCs w:val="20"/>
              </w:rPr>
              <w:t>St Bartholomew’s Hospital. Service update and tackling waiting lists</w:t>
            </w:r>
          </w:p>
          <w:p w14:paraId="6C72A3DB" w14:textId="77777777" w:rsidR="00E97B2A" w:rsidRPr="00E97B2A" w:rsidRDefault="00E97B2A" w:rsidP="00E97B2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  <w:tcBorders>
              <w:bottom w:val="single" w:sz="4" w:space="0" w:color="auto"/>
            </w:tcBorders>
          </w:tcPr>
          <w:p w14:paraId="688A7336" w14:textId="5F8EAFE0" w:rsidR="00E97B2A" w:rsidRDefault="00402C29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Apologies from </w:t>
            </w:r>
            <w:r w:rsidR="001232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Dame Alwen Williams</w:t>
            </w:r>
            <w:r w:rsidR="008450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1232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who is the group chief executive for </w:t>
            </w:r>
            <w:r w:rsidR="008450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Barts </w:t>
            </w:r>
            <w:r w:rsidR="001232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NHS Trust,</w:t>
            </w:r>
            <w:r w:rsidR="007271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not being able to present at the meeting. </w:t>
            </w:r>
          </w:p>
          <w:p w14:paraId="4A586A64" w14:textId="5121F237" w:rsidR="00EA1C75" w:rsidRDefault="00402C29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Barts Health NHS Trust </w:t>
            </w:r>
            <w:r w:rsidR="007271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an enormous enterprise which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includes R</w:t>
            </w:r>
            <w:r w:rsidR="006042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oyal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r w:rsidR="006042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ondon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  <w:r w:rsidR="006042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Whipps Cross, Newham</w:t>
            </w:r>
            <w:r w:rsidR="00EA1C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Mile End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="008450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Bartholomew’s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7271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They serve a large population from 2.4</w:t>
            </w:r>
            <w:r w:rsidR="008450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7271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million local residents to over 14 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million</w:t>
            </w:r>
            <w:r w:rsidR="007271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people accessing quaternary services. 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here are more than 20,000 staf</w:t>
            </w:r>
            <w:r w:rsidR="007271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 and volunteers working for Barts Health</w:t>
            </w:r>
            <w:r w:rsidR="00EA1C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There are clinical boards who cover different issues. </w:t>
            </w:r>
          </w:p>
          <w:p w14:paraId="5175C5CC" w14:textId="2E320FD5" w:rsidR="00DE11EB" w:rsidRDefault="00DE11EB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196275C" w14:textId="67C1023B" w:rsidR="00DE11EB" w:rsidRDefault="0084507E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Barts </w:t>
            </w:r>
            <w:r w:rsidR="001232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is</w:t>
            </w:r>
            <w:r w:rsidR="00DE11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structured into four different 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hospitals:</w:t>
            </w:r>
            <w:r w:rsidR="00DE11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 Bartholomew’s, Whipps Cross, Newham, Royal 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London,</w:t>
            </w:r>
            <w:r w:rsidR="00DE11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Mile End. </w:t>
            </w:r>
          </w:p>
          <w:p w14:paraId="494F42BD" w14:textId="1D2D20C5" w:rsidR="00DE11EB" w:rsidRDefault="00EA1C75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 2015, cardiac services in NEL could be accessed </w:t>
            </w:r>
            <w:r w:rsidR="00DE11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 The Heart Hospital, The Royal Free,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London Chest Hospital, The Royal Free, </w:t>
            </w:r>
            <w:r w:rsidR="008450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Bartholomew’</w:t>
            </w:r>
            <w:r w:rsidR="00DE11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s. </w:t>
            </w:r>
          </w:p>
          <w:p w14:paraId="0E9F67AD" w14:textId="00C028FA" w:rsidR="00402C29" w:rsidRDefault="00EA1C75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Most of these have moved into St Bartholomew’s as the other sites were all doing the same work but not at the best level. </w:t>
            </w:r>
          </w:p>
          <w:p w14:paraId="66F0A9E7" w14:textId="69E8A06B" w:rsidR="00DE11EB" w:rsidRDefault="00DE11EB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East End and NEL do badly when it comes to Cardiac disease. </w:t>
            </w:r>
          </w:p>
          <w:p w14:paraId="3CA15069" w14:textId="1C5F0AE1" w:rsidR="00EA1C75" w:rsidRDefault="00EA1C75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Endocarditis and Aortic Dissection are the worse conditions to have but having the Barts Heart Centre has allowed more work to be done to treat these.</w:t>
            </w:r>
          </w:p>
          <w:p w14:paraId="053123B2" w14:textId="727F7DB4" w:rsidR="00C83157" w:rsidRDefault="00C83157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volume of research done has increase</w:t>
            </w:r>
            <w:r w:rsidR="008450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significantly and now Barts Health are the biggest cardiovascular recruiter in the country. </w:t>
            </w:r>
          </w:p>
          <w:p w14:paraId="72D89CE9" w14:textId="77777777" w:rsidR="00EA1C75" w:rsidRDefault="00EA1C75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01C1AF3" w14:textId="2CF635F0" w:rsidR="00906DF8" w:rsidRDefault="00C83157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Barts e</w:t>
            </w:r>
            <w:r w:rsidR="00B567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ntered the pandemic in a strong position, staff did an extraordinary job, 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B567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18,000 people recovered from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Covid-19</w:t>
            </w:r>
            <w:r w:rsidR="00B567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during this period</w:t>
            </w:r>
            <w:r w:rsidR="00BC3E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B567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BC3E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though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nearly </w:t>
            </w:r>
            <w:r w:rsidR="00B567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2000 </w:t>
            </w:r>
            <w:r w:rsidR="00BC3E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sadly </w:t>
            </w:r>
            <w:r w:rsidR="00B567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passed away. </w:t>
            </w:r>
          </w:p>
          <w:p w14:paraId="39AC1FCD" w14:textId="3BAB3E43" w:rsidR="00B567AA" w:rsidRDefault="00B567AA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Bartholomew</w:t>
            </w:r>
            <w:r w:rsidR="00E853E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’s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had very good infection prevention measures. </w:t>
            </w:r>
          </w:p>
          <w:p w14:paraId="131AAF93" w14:textId="125A630C" w:rsidR="00B567AA" w:rsidRDefault="00B567AA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They were able to carry out cardiac surgery for the whole of London and supported a surge in ECMO treatment</w:t>
            </w:r>
            <w:r w:rsidR="00906D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aintained cancer services throughout the pandemic. </w:t>
            </w:r>
            <w:r w:rsidR="00906D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Many St Barts staff were redeployed to their sister hospitals. </w:t>
            </w:r>
          </w:p>
          <w:p w14:paraId="30967676" w14:textId="174B6210" w:rsidR="00F06149" w:rsidRDefault="00F06149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23B2629" w14:textId="58D3019E" w:rsidR="0025215E" w:rsidRDefault="0084507E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Across the group, there has been a sharp rise in w</w:t>
            </w:r>
            <w:r w:rsidR="00F061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aiting times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BC3E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though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cancer treatment has recovered for regular day attendees</w:t>
            </w:r>
            <w:r w:rsidR="00F061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67B2F0DA" w14:textId="750D46B4" w:rsidR="0025215E" w:rsidRDefault="0025215E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There are still a large number of Covid patients across Barts Health, 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hundred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bed</w:t>
            </w:r>
            <w:r w:rsidR="00906D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have been taken </w:t>
            </w:r>
            <w:r w:rsidR="00906D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compared to having 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eight hundred</w:t>
            </w:r>
            <w:r w:rsidR="00906D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beds occupied like the beginning of the pandemic. </w:t>
            </w:r>
            <w:r w:rsidR="002A6E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30% of ICU beds are occupied by Covid patients with </w:t>
            </w:r>
            <w:r w:rsidR="008450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90% </w:t>
            </w:r>
            <w:r w:rsidR="00F061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 those </w:t>
            </w:r>
            <w:r w:rsidR="002A6E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patients being </w:t>
            </w:r>
            <w:r w:rsidR="00F061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unvaccinated. </w:t>
            </w:r>
          </w:p>
          <w:p w14:paraId="3379386A" w14:textId="4CE83C7F" w:rsidR="00F06149" w:rsidRPr="00F06149" w:rsidRDefault="0030242A" w:rsidP="00F0614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6149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We are</w:t>
            </w:r>
            <w:r w:rsidR="00F06149" w:rsidRPr="00F06149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 xml:space="preserve"> prioritising patients by the urgency of treatment they require. By </w:t>
            </w:r>
            <w:r w:rsidRPr="00F06149">
              <w:rPr>
                <w:rStyle w:val="advancedproofingissue"/>
                <w:rFonts w:ascii="Arial" w:hAnsi="Arial" w:cs="Arial"/>
                <w:color w:val="000000"/>
                <w:position w:val="1"/>
                <w:sz w:val="20"/>
                <w:szCs w:val="20"/>
              </w:rPr>
              <w:t>September,</w:t>
            </w:r>
            <w:r w:rsidR="00F06149" w:rsidRPr="00F06149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 the average wait for those needing urgent surgery was down from ten weeks to less than four</w:t>
            </w:r>
            <w:r w:rsidR="00DF5B00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 xml:space="preserve"> and there had been a gradual reduction in the number of patients waiting for more than 52 weeks</w:t>
            </w:r>
            <w:r w:rsidR="00F06149" w:rsidRPr="00F06149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.</w:t>
            </w:r>
            <w:r w:rsidR="00F06149" w:rsidRPr="00F06149">
              <w:rPr>
                <w:rStyle w:val="eop"/>
                <w:rFonts w:ascii="Arial" w:hAnsi="Arial" w:cs="Arial"/>
                <w:sz w:val="20"/>
                <w:szCs w:val="20"/>
              </w:rPr>
              <w:t>​</w:t>
            </w:r>
          </w:p>
          <w:p w14:paraId="2B900741" w14:textId="3EB81F98" w:rsidR="00F06149" w:rsidRDefault="00F06149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F4CC16D" w14:textId="195E5E74" w:rsidR="00F06149" w:rsidRDefault="00F06149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vast majority of the </w:t>
            </w:r>
            <w:r w:rsidR="00DF5B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long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waiters are in urology and a large cohort in ENT. They </w:t>
            </w:r>
            <w:r w:rsidR="00E049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recruited more ENT consultants </w:t>
            </w:r>
            <w:r w:rsidR="00E049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set up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 new community pathway. </w:t>
            </w:r>
            <w:r w:rsidR="00DF5B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surgical hubs are being used to help with the backlog.</w:t>
            </w:r>
          </w:p>
          <w:p w14:paraId="6FC190D2" w14:textId="6FDDBAA1" w:rsidR="004A30AD" w:rsidRDefault="004A30AD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647655" w14:textId="3C76146D" w:rsidR="004A30AD" w:rsidRPr="004A30AD" w:rsidRDefault="004A30AD" w:rsidP="004A30A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0AD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Outpatient waiting lists have grown significantly during the pandemic. To address this, </w:t>
            </w:r>
            <w:r w:rsidR="006517A5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Barts</w:t>
            </w:r>
            <w:r w:rsidRPr="004A30AD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 xml:space="preserve"> have embarked on a transformation programme by:</w:t>
            </w:r>
            <w:r w:rsidRPr="004A30A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</w:t>
            </w:r>
          </w:p>
          <w:p w14:paraId="401C454A" w14:textId="77777777" w:rsidR="004A30AD" w:rsidRPr="004A30AD" w:rsidRDefault="004A30AD" w:rsidP="004A30A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0AD">
              <w:rPr>
                <w:rStyle w:val="eop"/>
                <w:rFonts w:ascii="Arial" w:hAnsi="Arial" w:cs="Arial"/>
                <w:sz w:val="20"/>
                <w:szCs w:val="20"/>
              </w:rPr>
              <w:t>​</w:t>
            </w:r>
          </w:p>
          <w:p w14:paraId="179AFA62" w14:textId="5AC648B1" w:rsidR="004A30AD" w:rsidRPr="004A30AD" w:rsidRDefault="004A30AD" w:rsidP="006517A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0AD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Continuing to offer virtual appointments</w:t>
            </w:r>
          </w:p>
          <w:p w14:paraId="2F84348E" w14:textId="02AD5FD0" w:rsidR="004A30AD" w:rsidRPr="004A30AD" w:rsidRDefault="004A30AD" w:rsidP="006517A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0AD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Making greater use of advice and guidance to support GPs to manage patients in the community</w:t>
            </w:r>
            <w:r w:rsidRPr="004A30A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</w:t>
            </w:r>
          </w:p>
          <w:p w14:paraId="7DE0F2D7" w14:textId="2EBE4FF9" w:rsidR="004A30AD" w:rsidRPr="004A30AD" w:rsidRDefault="004A30AD" w:rsidP="006517A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0AD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Rolling out patient initiated follow up (PIFU), giving patients the power to request an appointment when the</w:t>
            </w:r>
            <w:r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 xml:space="preserve">y </w:t>
            </w:r>
            <w:r w:rsidRPr="004A30AD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t>need it, rather than at routine intervals.</w:t>
            </w:r>
            <w:r w:rsidRPr="004A30A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</w:t>
            </w:r>
          </w:p>
          <w:p w14:paraId="39D11858" w14:textId="04F7AACA" w:rsidR="004A30AD" w:rsidRPr="004A30AD" w:rsidRDefault="004A30AD" w:rsidP="006517A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0AD">
              <w:rPr>
                <w:rStyle w:val="normaltextrun"/>
                <w:rFonts w:ascii="Arial" w:hAnsi="Arial" w:cs="Arial"/>
                <w:color w:val="000000"/>
                <w:position w:val="1"/>
                <w:sz w:val="20"/>
                <w:szCs w:val="20"/>
              </w:rPr>
              <w:lastRenderedPageBreak/>
              <w:t>Introducing 'Super Saturday' clinics</w:t>
            </w:r>
          </w:p>
          <w:p w14:paraId="50EC74FC" w14:textId="3A962150" w:rsidR="00DF5B00" w:rsidRDefault="00E04967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However, t</w:t>
            </w:r>
            <w:r w:rsidR="00DF5B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 workforce is reduced, fragile and tired.</w:t>
            </w:r>
          </w:p>
          <w:p w14:paraId="3E068543" w14:textId="2BBAB6FA" w:rsidR="009C5F95" w:rsidRDefault="00824BB0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Regarding </w:t>
            </w:r>
            <w:r w:rsidR="00E049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="009C5F95" w:rsidRPr="009C5F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atient engagement,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everything went into reverse during the </w:t>
            </w:r>
            <w:r w:rsidR="009C5F95" w:rsidRPr="009C5F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pandemic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it was not possible </w:t>
            </w:r>
            <w:r w:rsidR="009C5F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engage with patients 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much</w:t>
            </w:r>
            <w:r w:rsidR="009C5F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as they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would have liked</w:t>
            </w:r>
            <w:r w:rsidR="009C5F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Now they are starting up a new patient engagement strategy to communicate with more people and groups</w:t>
            </w:r>
            <w:r w:rsidR="0065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</w:t>
            </w:r>
            <w:r w:rsidR="006551C6" w:rsidRPr="0065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get a much better coordinated and insightful patient feedback.</w:t>
            </w:r>
          </w:p>
          <w:p w14:paraId="178EABBF" w14:textId="16001B0F" w:rsidR="006551C6" w:rsidRDefault="006551C6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1AC047" w14:textId="4689A36C" w:rsidR="00824BB0" w:rsidRDefault="00824BB0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They must be careful with emergency admissions to protect their capacity to deal with the emergency admissions of e.g. arrhythmia patients.</w:t>
            </w:r>
          </w:p>
          <w:p w14:paraId="294F30CA" w14:textId="76387FB9" w:rsidR="00824BB0" w:rsidRDefault="00824BB0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088D98F" w14:textId="58FD4922" w:rsidR="00824BB0" w:rsidRDefault="00824BB0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number of care beds has fallen dramatically. Care homes have tightened up their admission requirements for accepting hospital discharges.</w:t>
            </w:r>
          </w:p>
          <w:p w14:paraId="05050492" w14:textId="1B333BED" w:rsidR="006551C6" w:rsidRPr="009C5F95" w:rsidRDefault="006551C6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</w:tcPr>
          <w:p w14:paraId="2C8CF9D5" w14:textId="0DE75CCC" w:rsidR="00E97B2A" w:rsidRPr="00E97B2A" w:rsidRDefault="00E97B2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7B2A">
              <w:rPr>
                <w:rFonts w:ascii="Arial" w:hAnsi="Arial" w:cs="Arial"/>
                <w:sz w:val="20"/>
                <w:szCs w:val="20"/>
              </w:rPr>
              <w:lastRenderedPageBreak/>
              <w:t>Professor Charles Knight</w:t>
            </w:r>
          </w:p>
        </w:tc>
        <w:tc>
          <w:tcPr>
            <w:tcW w:w="1404" w:type="dxa"/>
          </w:tcPr>
          <w:p w14:paraId="37591AF9" w14:textId="77777777" w:rsidR="00E97B2A" w:rsidRPr="00E97B2A" w:rsidRDefault="00E97B2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6162" w:rsidRPr="00E97B2A" w14:paraId="104E6C9C" w14:textId="77777777" w:rsidTr="00562A33">
        <w:tc>
          <w:tcPr>
            <w:tcW w:w="628" w:type="dxa"/>
          </w:tcPr>
          <w:p w14:paraId="4A5C03AF" w14:textId="65AA841F" w:rsidR="00E97B2A" w:rsidRPr="00E97B2A" w:rsidRDefault="0030242A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841" w:type="dxa"/>
          </w:tcPr>
          <w:p w14:paraId="68ADB06D" w14:textId="77777777" w:rsidR="00E97B2A" w:rsidRPr="00E97B2A" w:rsidRDefault="00E97B2A" w:rsidP="00E97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Homerton Hospital </w:t>
            </w:r>
          </w:p>
          <w:p w14:paraId="6A56243B" w14:textId="77777777" w:rsidR="00E97B2A" w:rsidRPr="00E97B2A" w:rsidRDefault="00E97B2A" w:rsidP="00E97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2A">
              <w:rPr>
                <w:rFonts w:ascii="Arial" w:hAnsi="Arial" w:cs="Arial"/>
                <w:b/>
                <w:bCs/>
                <w:sz w:val="20"/>
                <w:szCs w:val="20"/>
              </w:rPr>
              <w:t>Service update and tackling waiting lists</w:t>
            </w:r>
          </w:p>
          <w:p w14:paraId="47062A7D" w14:textId="77777777" w:rsidR="00E97B2A" w:rsidRPr="00E97B2A" w:rsidRDefault="00E97B2A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  <w:tcBorders>
              <w:bottom w:val="single" w:sz="4" w:space="0" w:color="auto"/>
            </w:tcBorders>
          </w:tcPr>
          <w:p w14:paraId="6C8AFD58" w14:textId="491ABAA8" w:rsidR="004601D2" w:rsidRDefault="004601D2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Homerton </w:t>
            </w:r>
            <w:r w:rsidR="005268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University Hospital (HUH)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traditionally delivered </w:t>
            </w:r>
            <w:r w:rsidR="00E25E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elective care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within the</w:t>
            </w:r>
            <w:r w:rsidR="00E25E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NHS target guidelines</w:t>
            </w:r>
            <w:r w:rsidR="009E7D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79EB0495" w14:textId="009CCD71" w:rsidR="004601D2" w:rsidRDefault="00123251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</w:t>
            </w:r>
            <w:r w:rsidR="001714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ective activity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had to be suspended </w:t>
            </w:r>
            <w:r w:rsidR="001714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when</w:t>
            </w:r>
            <w:r w:rsidR="007C08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</w:t>
            </w:r>
            <w:r w:rsidR="001714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pandemic hit and </w:t>
            </w:r>
            <w:r w:rsidR="00824B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HUH </w:t>
            </w:r>
            <w:r w:rsidR="001714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</w:t>
            </w:r>
            <w:r w:rsidR="005268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 the additional ward space to </w:t>
            </w:r>
            <w:r w:rsidR="001714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treat</w:t>
            </w:r>
            <w:r w:rsidR="005268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Covid-19</w:t>
            </w:r>
            <w:r w:rsidR="001714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patients. This impact</w:t>
            </w:r>
            <w:r w:rsidR="005268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  <w:r w:rsidR="001714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those waiting for diagnostics. </w:t>
            </w:r>
            <w:r w:rsidR="004601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Social distancing and Covid tests made interaction with patients difficult. </w:t>
            </w:r>
          </w:p>
          <w:p w14:paraId="6BDD2E1E" w14:textId="77777777" w:rsidR="004601D2" w:rsidRDefault="004601D2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E606EF3" w14:textId="350A71A8" w:rsidR="0000225D" w:rsidRDefault="0052685B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HUH</w:t>
            </w:r>
            <w:r w:rsidR="001714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have a plan in place to maintain elective activity </w:t>
            </w:r>
            <w:r w:rsidR="00A922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(short stay or day patients).  HUH is on track to reduce the number of those waiting more than two years.</w:t>
            </w:r>
          </w:p>
          <w:p w14:paraId="6B8BF2D3" w14:textId="2CC5991D" w:rsidR="0000225D" w:rsidRDefault="0052685B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HUH have been working with</w:t>
            </w:r>
            <w:r w:rsidR="000022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clinicians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 different pathways </w:t>
            </w:r>
            <w:r w:rsidR="003564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patients, enabling them to prioritise those in need of urgent care. This</w:t>
            </w:r>
            <w:r w:rsidR="000022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an opportunity to learn</w:t>
            </w:r>
            <w:r w:rsidR="003564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from patients</w:t>
            </w:r>
            <w:r w:rsidR="000022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improve services </w:t>
            </w:r>
            <w:r w:rsidR="003564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offered. </w:t>
            </w:r>
            <w:r w:rsidR="000022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69C36C2" w14:textId="77777777" w:rsidR="0000225D" w:rsidRDefault="0000225D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E492A23" w14:textId="4059A1A3" w:rsidR="003564B2" w:rsidRDefault="003564B2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="000022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atients that are requiring a significant amount of care are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those with Covid-19 who are </w:t>
            </w:r>
            <w:r w:rsidR="000022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unvaccinated including in maternity. </w:t>
            </w:r>
            <w:r w:rsidR="00A922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HUH has had a ward full of Covid patients for the whole year. </w:t>
            </w:r>
            <w:r w:rsidR="000022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There are still restrictions in place regarding visiting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  <w:p w14:paraId="16D9E973" w14:textId="77777777" w:rsidR="00853624" w:rsidRDefault="0000225D" w:rsidP="003564B2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64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people are required to wear masks</w:t>
            </w:r>
          </w:p>
          <w:p w14:paraId="6F2649F1" w14:textId="77777777" w:rsidR="00853624" w:rsidRDefault="0000225D" w:rsidP="003564B2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64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 come to the hospital if they are experiencing symptoms</w:t>
            </w:r>
          </w:p>
          <w:p w14:paraId="1943C612" w14:textId="2F9924C4" w:rsidR="00853624" w:rsidRDefault="00853624" w:rsidP="003564B2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limiting assistance for support with appointments</w:t>
            </w:r>
          </w:p>
          <w:p w14:paraId="6BC57D05" w14:textId="2B232C4D" w:rsidR="00A922BE" w:rsidRDefault="0000225D" w:rsidP="008536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Reducing</w:t>
            </w:r>
            <w:r w:rsid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</w:t>
            </w:r>
            <w:r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number of people around the site 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makes a difference to Homerton’s ability to keep services running </w:t>
            </w:r>
            <w:r w:rsidR="003564B2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 </w:t>
            </w:r>
            <w:r w:rsidR="00A922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highest 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operational level. </w:t>
            </w:r>
            <w:r w:rsid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HUH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0242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continue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work to </w:t>
            </w:r>
            <w:r w:rsidR="00A922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maintain separation between 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those </w:t>
            </w:r>
            <w:r w:rsidR="00A922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patients 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who have Covid and those who </w:t>
            </w:r>
            <w:r w:rsid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not. The flu vaccine is still on offer to the community and staff. Covid vaccin</w:t>
            </w:r>
            <w:r w:rsid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ations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available </w:t>
            </w:r>
            <w:r w:rsid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on site </w:t>
            </w:r>
            <w:r w:rsidR="00DD64BA" w:rsidRP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staff </w:t>
            </w:r>
            <w:r w:rsidR="00853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care workers. </w:t>
            </w:r>
            <w:r w:rsidR="00A922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Between 83% and 86% of staff have been vaccinated</w:t>
            </w:r>
            <w:r w:rsidR="00E049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against Covid</w:t>
            </w:r>
            <w:r w:rsidR="00A922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5298D60D" w14:textId="5AB14AEA" w:rsidR="00DD64BA" w:rsidRPr="00E97B2A" w:rsidRDefault="00A922BE" w:rsidP="008536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engagement has not been a great strength and HUH are working on this.</w:t>
            </w:r>
            <w:r w:rsidR="001879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25E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Homerton Patient Voice meet every month to discuss patient involvement and engagement within the trust.</w:t>
            </w:r>
            <w:r w:rsidR="00DD64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84" w:type="dxa"/>
          </w:tcPr>
          <w:p w14:paraId="4C5885FE" w14:textId="6AD160F3" w:rsidR="00E97B2A" w:rsidRPr="00E97B2A" w:rsidRDefault="00A165BC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Catherine Pelley</w:t>
            </w:r>
          </w:p>
        </w:tc>
        <w:tc>
          <w:tcPr>
            <w:tcW w:w="1404" w:type="dxa"/>
          </w:tcPr>
          <w:p w14:paraId="7B192FDF" w14:textId="77777777" w:rsidR="00E97B2A" w:rsidRPr="00E97B2A" w:rsidRDefault="00E97B2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6162" w:rsidRPr="00E97B2A" w14:paraId="05E2B4D5" w14:textId="77777777" w:rsidTr="00562A33">
        <w:tc>
          <w:tcPr>
            <w:tcW w:w="628" w:type="dxa"/>
          </w:tcPr>
          <w:p w14:paraId="09783ECA" w14:textId="599B8E00" w:rsidR="009B6FCA" w:rsidRPr="00E97B2A" w:rsidRDefault="0030242A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1" w:type="dxa"/>
          </w:tcPr>
          <w:p w14:paraId="650D708C" w14:textId="0B92C54B" w:rsidR="009B6FCA" w:rsidRPr="00E97B2A" w:rsidRDefault="009B6FCA" w:rsidP="00E97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Response to Covid</w:t>
            </w:r>
          </w:p>
        </w:tc>
        <w:tc>
          <w:tcPr>
            <w:tcW w:w="8072" w:type="dxa"/>
            <w:tcBorders>
              <w:bottom w:val="single" w:sz="4" w:space="0" w:color="auto"/>
            </w:tcBorders>
          </w:tcPr>
          <w:p w14:paraId="4FA3884B" w14:textId="128544B7" w:rsidR="009B6FCA" w:rsidRPr="00E97B2A" w:rsidRDefault="00F91FAE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HW staff have been working from home. </w:t>
            </w:r>
            <w:r w:rsidR="009B6F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Weekly newsletter and bulletins have been sent out with updates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These have been good sources of information which </w:t>
            </w:r>
            <w:r w:rsidR="001879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received good feedback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9B6F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HWCoL have held a Covid vaccination 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 seminar</w:t>
            </w:r>
            <w:r w:rsidR="009B6F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increase</w:t>
            </w:r>
            <w:r w:rsidR="001879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social media posts, </w:t>
            </w:r>
            <w:r w:rsidR="00E049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009B6F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produced factsheets that have been put up around the </w:t>
            </w:r>
            <w:r w:rsidR="001879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003024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ity</w:t>
            </w:r>
            <w:r w:rsidR="00E049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9B6F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049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HWCoL </w:t>
            </w:r>
            <w:r w:rsidR="009B6F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</w:t>
            </w:r>
            <w:r w:rsidR="00E049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also </w:t>
            </w:r>
            <w:r w:rsidR="009B6F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held City Carers Events online, </w:t>
            </w:r>
            <w:r w:rsidR="001879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 well as </w:t>
            </w:r>
            <w:r w:rsidR="009B6F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Mental Health and Wellbeing Groups. HWCoL have been doing very well getting information out to City residents through different platforms. </w:t>
            </w:r>
          </w:p>
        </w:tc>
        <w:tc>
          <w:tcPr>
            <w:tcW w:w="1084" w:type="dxa"/>
          </w:tcPr>
          <w:p w14:paraId="4FB0927E" w14:textId="41E9663F" w:rsidR="009B6FCA" w:rsidRPr="00E97B2A" w:rsidRDefault="00A165BC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GB</w:t>
            </w:r>
          </w:p>
        </w:tc>
        <w:tc>
          <w:tcPr>
            <w:tcW w:w="1404" w:type="dxa"/>
          </w:tcPr>
          <w:p w14:paraId="43F0BF2B" w14:textId="77777777" w:rsidR="009B6FCA" w:rsidRPr="00E97B2A" w:rsidRDefault="009B6FC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6162" w:rsidRPr="00E97B2A" w14:paraId="7DCD4D95" w14:textId="77777777" w:rsidTr="00562A33">
        <w:tc>
          <w:tcPr>
            <w:tcW w:w="628" w:type="dxa"/>
          </w:tcPr>
          <w:p w14:paraId="7670BDC5" w14:textId="3FA36FB1" w:rsidR="009B6FCA" w:rsidRPr="00E97B2A" w:rsidRDefault="0030242A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1" w:type="dxa"/>
          </w:tcPr>
          <w:p w14:paraId="5E2D1525" w14:textId="616C3BD2" w:rsidR="009B6FCA" w:rsidRDefault="009B6FCA" w:rsidP="00E97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Projects</w:t>
            </w:r>
          </w:p>
        </w:tc>
        <w:tc>
          <w:tcPr>
            <w:tcW w:w="8072" w:type="dxa"/>
            <w:tcBorders>
              <w:bottom w:val="single" w:sz="4" w:space="0" w:color="auto"/>
            </w:tcBorders>
          </w:tcPr>
          <w:p w14:paraId="505AAC66" w14:textId="1DA9DF46" w:rsidR="00F91FAE" w:rsidRPr="004A6162" w:rsidRDefault="004A6162" w:rsidP="00F91F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</w:pP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 xml:space="preserve">HWCoL have </w:t>
            </w:r>
            <w:r w:rsidR="0018797F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 xml:space="preserve">been carrying out </w:t>
            </w: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a number of projects:</w:t>
            </w:r>
          </w:p>
          <w:p w14:paraId="7EEB19FD" w14:textId="77777777" w:rsidR="00F91FAE" w:rsidRPr="004A6162" w:rsidRDefault="00F91FAE" w:rsidP="00F91F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</w:pPr>
          </w:p>
          <w:p w14:paraId="28978FEA" w14:textId="18E73C26" w:rsidR="00F91FAE" w:rsidRPr="004A6162" w:rsidRDefault="00F91FAE" w:rsidP="004A616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Guide to Audiology Services and Hearing Aid Provision 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​–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</w:rPr>
              <w:t xml:space="preserve"> Christpher </w:t>
            </w:r>
            <w:proofErr w:type="spellStart"/>
            <w:r w:rsidRPr="004A6162">
              <w:rPr>
                <w:rStyle w:val="eop"/>
                <w:rFonts w:ascii="Arial" w:hAnsi="Arial" w:cs="Arial"/>
                <w:sz w:val="20"/>
                <w:szCs w:val="20"/>
              </w:rPr>
              <w:t>Gads</w:t>
            </w:r>
            <w:r w:rsidR="0018797F">
              <w:rPr>
                <w:rStyle w:val="eop"/>
                <w:rFonts w:ascii="Arial" w:hAnsi="Arial" w:cs="Arial"/>
                <w:sz w:val="20"/>
                <w:szCs w:val="20"/>
              </w:rPr>
              <w:t>d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4A6162">
              <w:rPr>
                <w:rStyle w:val="eop"/>
                <w:rFonts w:ascii="Arial" w:hAnsi="Arial" w:cs="Arial"/>
                <w:sz w:val="20"/>
                <w:szCs w:val="20"/>
              </w:rPr>
              <w:t xml:space="preserve">, one of </w:t>
            </w:r>
            <w:proofErr w:type="spellStart"/>
            <w:r w:rsidRPr="004A6162">
              <w:rPr>
                <w:rStyle w:val="eop"/>
                <w:rFonts w:ascii="Arial" w:hAnsi="Arial" w:cs="Arial"/>
                <w:sz w:val="20"/>
                <w:szCs w:val="20"/>
              </w:rPr>
              <w:t>HWCoL’s</w:t>
            </w:r>
            <w:proofErr w:type="spellEnd"/>
            <w:r w:rsidRPr="004A6162">
              <w:rPr>
                <w:rStyle w:val="eop"/>
                <w:rFonts w:ascii="Arial" w:hAnsi="Arial" w:cs="Arial"/>
                <w:sz w:val="20"/>
                <w:szCs w:val="20"/>
              </w:rPr>
              <w:t xml:space="preserve"> volunteers</w:t>
            </w:r>
            <w:r w:rsidR="0018797F">
              <w:rPr>
                <w:rStyle w:val="eop"/>
                <w:rFonts w:ascii="Arial" w:hAnsi="Arial" w:cs="Arial"/>
                <w:sz w:val="20"/>
                <w:szCs w:val="20"/>
              </w:rPr>
              <w:t>,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</w:rPr>
              <w:t xml:space="preserve"> researched and </w:t>
            </w:r>
            <w:r w:rsidR="004A6162" w:rsidRPr="004A6162">
              <w:rPr>
                <w:rStyle w:val="eop"/>
                <w:rFonts w:ascii="Arial" w:hAnsi="Arial" w:cs="Arial"/>
                <w:sz w:val="20"/>
                <w:szCs w:val="20"/>
              </w:rPr>
              <w:t>wrote a guide on how to get access to audiology services.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78DBE6" w14:textId="2C1E3D9E" w:rsidR="00F91FAE" w:rsidRPr="004A6162" w:rsidRDefault="00F91FAE" w:rsidP="004A616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Shoreditch Park and City Neighbourhood Forum – Outreach project 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</w:t>
            </w:r>
          </w:p>
          <w:p w14:paraId="0C98E2DF" w14:textId="0640F584" w:rsidR="00F91FAE" w:rsidRPr="004A6162" w:rsidRDefault="00F91FAE" w:rsidP="004A616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Shoreditch Park and City Primary Care Network engagement project 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</w:t>
            </w:r>
            <w:r w:rsidR="004A6162"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 xml:space="preserve">– there is still work to do and we have not seen what </w:t>
            </w:r>
            <w:r w:rsidR="0018797F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 xml:space="preserve">the PCN </w:t>
            </w:r>
            <w:r w:rsidR="004A6162"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will be doing</w:t>
            </w:r>
            <w:r w:rsidR="0018797F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 xml:space="preserve"> with the outputs from the project</w:t>
            </w:r>
            <w:r w:rsidR="004A6162"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 xml:space="preserve">. We need to ensure </w:t>
            </w:r>
            <w:r w:rsidR="0018797F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 xml:space="preserve">that </w:t>
            </w:r>
            <w:r w:rsidR="004A6162"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 xml:space="preserve">residents are getting the services needed. </w:t>
            </w:r>
          </w:p>
          <w:p w14:paraId="60443018" w14:textId="05177191" w:rsidR="00F91FAE" w:rsidRPr="004A6162" w:rsidRDefault="00F91FAE" w:rsidP="004A616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Covid Community Insights from Disabled People – </w:t>
            </w:r>
            <w:r w:rsidR="0018797F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 xml:space="preserve">this has </w:t>
            </w: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enable</w:t>
            </w:r>
            <w:r w:rsidR="0018797F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d</w:t>
            </w: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 xml:space="preserve"> disabled people in the </w:t>
            </w:r>
            <w:r w:rsidR="0018797F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C</w:t>
            </w:r>
            <w:r w:rsidR="0030242A"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ity</w:t>
            </w: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 xml:space="preserve"> to have the impact of COVID on them recognised. ​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</w:t>
            </w:r>
          </w:p>
          <w:p w14:paraId="32F5F391" w14:textId="42687CEA" w:rsidR="00F91FAE" w:rsidRPr="004A6162" w:rsidRDefault="00F91FAE" w:rsidP="004A616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162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Neaman Practice – addressing your concerns ​</w:t>
            </w:r>
            <w:r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</w:t>
            </w:r>
            <w:r w:rsidR="004A6162" w:rsidRPr="004A6162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– The telephone system has been a source of concern. HWCoL wrote to the CCG to ask them to sort this.</w:t>
            </w:r>
          </w:p>
          <w:p w14:paraId="208DDC44" w14:textId="36788669" w:rsidR="00F91FAE" w:rsidRPr="00AD645A" w:rsidRDefault="00F91FAE" w:rsidP="00AD645A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645A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Podiatry Clinic – making sure it happens​</w:t>
            </w:r>
            <w:r w:rsidRPr="00AD645A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​</w:t>
            </w:r>
            <w:r w:rsidR="004A6162" w:rsidRPr="00AD645A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 xml:space="preserve"> and ensuring they consulted HWCoL on new changes. </w:t>
            </w:r>
          </w:p>
          <w:p w14:paraId="15AA54D5" w14:textId="77777777" w:rsidR="0018797F" w:rsidRDefault="0018797F" w:rsidP="00187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</w:pPr>
          </w:p>
          <w:p w14:paraId="7D47E754" w14:textId="6F6C8C62" w:rsidR="00F91FAE" w:rsidRPr="00AD645A" w:rsidRDefault="00F91FAE" w:rsidP="00187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AD645A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 xml:space="preserve">Public Board Meetings – </w:t>
            </w:r>
            <w:r w:rsidR="0018797F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 xml:space="preserve">HWCoL encourages residents </w:t>
            </w:r>
            <w:r w:rsidRPr="00AD645A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to join us and have your say </w:t>
            </w:r>
          </w:p>
          <w:p w14:paraId="0AF80C54" w14:textId="68FDA10B" w:rsidR="00AD645A" w:rsidRPr="00562A33" w:rsidRDefault="00AD645A" w:rsidP="00AD64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</w:pPr>
          </w:p>
          <w:p w14:paraId="65181B7B" w14:textId="00D2AD50" w:rsidR="00AD645A" w:rsidRPr="00562A33" w:rsidRDefault="00AD645A" w:rsidP="00AD64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</w:pPr>
            <w:r w:rsidRPr="00562A33">
              <w:rPr>
                <w:rStyle w:val="normaltextrun"/>
                <w:rFonts w:ascii="Arial" w:hAnsi="Arial" w:cs="Arial"/>
                <w:position w:val="2"/>
                <w:sz w:val="20"/>
                <w:szCs w:val="20"/>
              </w:rPr>
              <w:t>Trustees and volunteers:</w:t>
            </w:r>
          </w:p>
          <w:p w14:paraId="2D4F753C" w14:textId="5C5147DA" w:rsidR="00AD645A" w:rsidRPr="00AD645A" w:rsidRDefault="00AD645A" w:rsidP="00AD64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0BAAE9" w14:textId="32527B19" w:rsidR="00AD645A" w:rsidRPr="00AD645A" w:rsidRDefault="00AD645A" w:rsidP="00AD645A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D645A"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 Volunteering with Healthwatch can help you develop skills, gain </w:t>
            </w:r>
            <w:r w:rsidR="0030242A" w:rsidRPr="00AD645A">
              <w:rPr>
                <w:rStyle w:val="normaltextrun"/>
                <w:rFonts w:ascii="Arial" w:hAnsi="Arial" w:cs="Arial"/>
                <w:sz w:val="21"/>
                <w:szCs w:val="21"/>
              </w:rPr>
              <w:t>experience,</w:t>
            </w:r>
            <w:r w:rsidRPr="00AD645A"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and make a difference to your community</w:t>
            </w:r>
            <w:r w:rsidRPr="00AD645A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​</w:t>
            </w:r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 xml:space="preserve">​ – it has been difficult to recruit </w:t>
            </w:r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lastRenderedPageBreak/>
              <w:t xml:space="preserve">volunteers in The City. HWCoL need to make sure something different is being offered compared to other </w:t>
            </w:r>
            <w:proofErr w:type="spellStart"/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>organisations</w:t>
            </w:r>
            <w:proofErr w:type="spellEnd"/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 xml:space="preserve"> and</w:t>
            </w:r>
            <w:r w:rsidR="0018797F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 xml:space="preserve"> to</w:t>
            </w:r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 xml:space="preserve"> find ways of doing surveys and getting younger people involved.</w:t>
            </w:r>
          </w:p>
          <w:p w14:paraId="4DDD9002" w14:textId="786F3E07" w:rsidR="00AD645A" w:rsidRPr="00AD645A" w:rsidRDefault="00AD645A" w:rsidP="00AD645A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>​</w:t>
            </w:r>
            <w:r w:rsidRPr="00AD645A">
              <w:rPr>
                <w:rStyle w:val="normaltextrun"/>
                <w:rFonts w:ascii="Arial" w:hAnsi="Arial" w:cs="Arial"/>
                <w:sz w:val="21"/>
                <w:szCs w:val="21"/>
              </w:rPr>
              <w:t>From speaking to local people to find out what they think about health and care, to using these views to influence those who run services, volunteers play an important role</w:t>
            </w:r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>​.</w:t>
            </w:r>
          </w:p>
          <w:p w14:paraId="06D6A13E" w14:textId="5EAB8209" w:rsidR="00AD645A" w:rsidRPr="00AD645A" w:rsidRDefault="00AD645A" w:rsidP="00AD645A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>​</w:t>
            </w:r>
            <w:r w:rsidRPr="00AD645A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Variety of roles – research, events, attendance at meetings, leaflet delivery</w:t>
            </w:r>
            <w:r w:rsidRPr="00AD645A">
              <w:rPr>
                <w:rStyle w:val="eop"/>
                <w:rFonts w:ascii="Arial" w:hAnsi="Arial" w:cs="Arial"/>
                <w:sz w:val="21"/>
                <w:szCs w:val="21"/>
                <w:lang w:val="en-US"/>
              </w:rPr>
              <w:t>​.</w:t>
            </w:r>
          </w:p>
          <w:p w14:paraId="2822608B" w14:textId="331F860A" w:rsidR="00AD645A" w:rsidRPr="00AD645A" w:rsidRDefault="00AD645A" w:rsidP="00AD645A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D645A">
              <w:rPr>
                <w:rStyle w:val="normaltextrun"/>
                <w:rFonts w:ascii="Arial" w:hAnsi="Arial" w:cs="Arial"/>
                <w:sz w:val="21"/>
                <w:szCs w:val="21"/>
              </w:rPr>
              <w:t>Hours to suit you. Tempo time credits</w:t>
            </w:r>
            <w:r w:rsidRPr="00AD645A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​ are allocated to volunteers for their time for doing research. </w:t>
            </w:r>
          </w:p>
          <w:p w14:paraId="353E5F5C" w14:textId="77777777" w:rsidR="00AD645A" w:rsidRPr="00AD645A" w:rsidRDefault="00AD645A" w:rsidP="00AD64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91107A" w14:textId="4A827E6C" w:rsidR="009B6FCA" w:rsidRPr="00F91FAE" w:rsidRDefault="009B6FCA" w:rsidP="00F91FAE">
            <w:pPr>
              <w:tabs>
                <w:tab w:val="left" w:pos="1289"/>
              </w:tabs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084" w:type="dxa"/>
          </w:tcPr>
          <w:p w14:paraId="1231B83E" w14:textId="77777777" w:rsidR="009B6FCA" w:rsidRPr="00E97B2A" w:rsidRDefault="009B6FC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875E48A" w14:textId="77777777" w:rsidR="009B6FCA" w:rsidRPr="00E97B2A" w:rsidRDefault="009B6FC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6162" w:rsidRPr="00E97B2A" w14:paraId="16863747" w14:textId="77777777" w:rsidTr="00562A33">
        <w:tc>
          <w:tcPr>
            <w:tcW w:w="628" w:type="dxa"/>
          </w:tcPr>
          <w:p w14:paraId="01A1A2E9" w14:textId="41D8C95C" w:rsidR="00E97B2A" w:rsidRPr="00E97B2A" w:rsidRDefault="00E97B2A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14:paraId="30F38383" w14:textId="4B6A958E" w:rsidR="00E97B2A" w:rsidRPr="00E97B2A" w:rsidRDefault="00E97B2A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97B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AOB</w:t>
            </w:r>
          </w:p>
        </w:tc>
        <w:tc>
          <w:tcPr>
            <w:tcW w:w="8072" w:type="dxa"/>
            <w:tcBorders>
              <w:bottom w:val="single" w:sz="4" w:space="0" w:color="auto"/>
            </w:tcBorders>
          </w:tcPr>
          <w:p w14:paraId="0908FB48" w14:textId="4CD55D87" w:rsidR="00405964" w:rsidRPr="00E97B2A" w:rsidRDefault="000B0BF8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084" w:type="dxa"/>
          </w:tcPr>
          <w:p w14:paraId="389CAB19" w14:textId="77777777" w:rsidR="00E97B2A" w:rsidRPr="00E97B2A" w:rsidRDefault="00E97B2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D5CA72C" w14:textId="77777777" w:rsidR="00E97B2A" w:rsidRPr="00E97B2A" w:rsidRDefault="00E97B2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6162" w:rsidRPr="00E97B2A" w14:paraId="579C1790" w14:textId="77777777" w:rsidTr="00562A33">
        <w:tc>
          <w:tcPr>
            <w:tcW w:w="628" w:type="dxa"/>
          </w:tcPr>
          <w:p w14:paraId="43F77B30" w14:textId="34B1B633" w:rsidR="00E97B2A" w:rsidRPr="00E97B2A" w:rsidRDefault="00E97B2A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14:paraId="083DAD78" w14:textId="2C8A330E" w:rsidR="00E97B2A" w:rsidRPr="00405964" w:rsidRDefault="00E97B2A" w:rsidP="00265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2A">
              <w:rPr>
                <w:rFonts w:ascii="Arial" w:hAnsi="Arial" w:cs="Arial"/>
                <w:b/>
                <w:bCs/>
                <w:sz w:val="20"/>
                <w:szCs w:val="20"/>
              </w:rPr>
              <w:t>Closing comments and thank you</w:t>
            </w:r>
          </w:p>
        </w:tc>
        <w:tc>
          <w:tcPr>
            <w:tcW w:w="8072" w:type="dxa"/>
            <w:tcBorders>
              <w:bottom w:val="single" w:sz="4" w:space="0" w:color="auto"/>
            </w:tcBorders>
          </w:tcPr>
          <w:p w14:paraId="41347D94" w14:textId="26CE2E3F" w:rsidR="00E97B2A" w:rsidRPr="00E97B2A" w:rsidRDefault="00E97B2A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</w:tcPr>
          <w:p w14:paraId="15C27E52" w14:textId="77777777" w:rsidR="00E97B2A" w:rsidRPr="00E97B2A" w:rsidRDefault="00E97B2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174C450" w14:textId="77777777" w:rsidR="00E97B2A" w:rsidRPr="00E97B2A" w:rsidRDefault="00E97B2A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8150C0" w14:textId="629C0085" w:rsidR="008D0A09" w:rsidRPr="00E97B2A" w:rsidRDefault="008D0A09" w:rsidP="000F5736">
      <w:pPr>
        <w:rPr>
          <w:rFonts w:ascii="Arial" w:hAnsi="Arial" w:cs="Arial"/>
          <w:sz w:val="20"/>
          <w:szCs w:val="20"/>
        </w:rPr>
      </w:pPr>
    </w:p>
    <w:sectPr w:rsidR="008D0A09" w:rsidRPr="00E97B2A" w:rsidSect="00A83287">
      <w:headerReference w:type="default" r:id="rId11"/>
      <w:footerReference w:type="default" r:id="rId12"/>
      <w:pgSz w:w="16840" w:h="11900" w:orient="landscape"/>
      <w:pgMar w:top="1797" w:right="1440" w:bottom="1797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110E" w14:textId="77777777" w:rsidR="00CA7C4E" w:rsidRDefault="00CA7C4E" w:rsidP="002655A7">
      <w:r>
        <w:separator/>
      </w:r>
    </w:p>
  </w:endnote>
  <w:endnote w:type="continuationSeparator" w:id="0">
    <w:p w14:paraId="4FF33788" w14:textId="77777777" w:rsidR="00CA7C4E" w:rsidRDefault="00CA7C4E" w:rsidP="0026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76E8" w14:textId="517B1EA9" w:rsidR="00BB2CA0" w:rsidRPr="00016088" w:rsidRDefault="00BB2CA0">
    <w:pPr>
      <w:pStyle w:val="Footer"/>
      <w:rPr>
        <w:noProof/>
        <w:sz w:val="22"/>
        <w:szCs w:val="22"/>
      </w:rPr>
    </w:pPr>
    <w:r w:rsidRPr="00016088">
      <w:rPr>
        <w:sz w:val="22"/>
        <w:szCs w:val="22"/>
      </w:rPr>
      <w:fldChar w:fldCharType="begin"/>
    </w:r>
    <w:r w:rsidRPr="00016088">
      <w:rPr>
        <w:sz w:val="22"/>
        <w:szCs w:val="22"/>
      </w:rPr>
      <w:instrText xml:space="preserve"> PAGE   \* MERGEFORMAT </w:instrText>
    </w:r>
    <w:r w:rsidRPr="00016088">
      <w:rPr>
        <w:sz w:val="22"/>
        <w:szCs w:val="22"/>
      </w:rPr>
      <w:fldChar w:fldCharType="separate"/>
    </w:r>
    <w:r w:rsidR="003D0906">
      <w:rPr>
        <w:noProof/>
        <w:sz w:val="22"/>
        <w:szCs w:val="22"/>
      </w:rPr>
      <w:t>5</w:t>
    </w:r>
    <w:r w:rsidRPr="00016088">
      <w:rPr>
        <w:noProof/>
        <w:sz w:val="22"/>
        <w:szCs w:val="22"/>
      </w:rPr>
      <w:fldChar w:fldCharType="end"/>
    </w:r>
    <w:r w:rsidR="005328A0">
      <w:rPr>
        <w:noProof/>
        <w:sz w:val="22"/>
        <w:szCs w:val="22"/>
      </w:rPr>
      <w:t xml:space="preserve"> of </w:t>
    </w:r>
    <w:r w:rsidR="00D63BCC">
      <w:rPr>
        <w:noProof/>
        <w:sz w:val="22"/>
        <w:szCs w:val="22"/>
      </w:rPr>
      <w:t>5</w:t>
    </w:r>
    <w:r w:rsidRPr="00016088">
      <w:rPr>
        <w:noProof/>
        <w:sz w:val="22"/>
        <w:szCs w:val="22"/>
      </w:rPr>
      <w:t xml:space="preserve"> </w:t>
    </w:r>
    <w:r w:rsidRPr="00016088">
      <w:rPr>
        <w:sz w:val="22"/>
        <w:szCs w:val="22"/>
      </w:rPr>
      <w:t xml:space="preserve">HWCoL </w:t>
    </w:r>
    <w:r w:rsidR="007D05B7">
      <w:rPr>
        <w:sz w:val="22"/>
        <w:szCs w:val="22"/>
      </w:rPr>
      <w:t xml:space="preserve">Annual </w:t>
    </w:r>
    <w:r w:rsidR="00E97B2A">
      <w:rPr>
        <w:sz w:val="22"/>
        <w:szCs w:val="22"/>
      </w:rPr>
      <w:t>Public</w:t>
    </w:r>
    <w:r w:rsidRPr="00016088">
      <w:rPr>
        <w:sz w:val="22"/>
        <w:szCs w:val="22"/>
      </w:rPr>
      <w:t xml:space="preserve"> Meeting </w:t>
    </w:r>
    <w:r>
      <w:rPr>
        <w:sz w:val="22"/>
        <w:szCs w:val="22"/>
      </w:rPr>
      <w:t>Minutes</w:t>
    </w:r>
    <w:r w:rsidR="00620820">
      <w:rPr>
        <w:sz w:val="22"/>
        <w:szCs w:val="22"/>
      </w:rPr>
      <w:t xml:space="preserve"> </w:t>
    </w:r>
    <w:r w:rsidR="007F514C">
      <w:rPr>
        <w:sz w:val="22"/>
        <w:szCs w:val="22"/>
      </w:rPr>
      <w:t>–</w:t>
    </w:r>
    <w:r>
      <w:rPr>
        <w:sz w:val="22"/>
        <w:szCs w:val="22"/>
      </w:rPr>
      <w:t xml:space="preserve"> </w:t>
    </w:r>
    <w:r w:rsidR="00E97B2A">
      <w:rPr>
        <w:sz w:val="22"/>
        <w:szCs w:val="22"/>
      </w:rPr>
      <w:t>10</w:t>
    </w:r>
    <w:r w:rsidR="00E97B2A" w:rsidRPr="00E97B2A">
      <w:rPr>
        <w:sz w:val="22"/>
        <w:szCs w:val="22"/>
        <w:vertAlign w:val="superscript"/>
      </w:rPr>
      <w:t>th</w:t>
    </w:r>
    <w:r w:rsidR="00E97B2A">
      <w:rPr>
        <w:sz w:val="22"/>
        <w:szCs w:val="22"/>
      </w:rPr>
      <w:t xml:space="preserve"> December</w:t>
    </w:r>
    <w:r w:rsidRPr="00016088">
      <w:rPr>
        <w:sz w:val="22"/>
        <w:szCs w:val="22"/>
      </w:rPr>
      <w:t xml:space="preserve"> 202</w:t>
    </w:r>
    <w:r w:rsidR="00C369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4DBE" w14:textId="77777777" w:rsidR="00CA7C4E" w:rsidRDefault="00CA7C4E" w:rsidP="002655A7">
      <w:r>
        <w:separator/>
      </w:r>
    </w:p>
  </w:footnote>
  <w:footnote w:type="continuationSeparator" w:id="0">
    <w:p w14:paraId="2794609F" w14:textId="77777777" w:rsidR="00CA7C4E" w:rsidRDefault="00CA7C4E" w:rsidP="0026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48D8" w14:textId="77777777" w:rsidR="00BB2CA0" w:rsidRPr="002655A7" w:rsidRDefault="00BB2CA0" w:rsidP="002655A7">
    <w:pPr>
      <w:pStyle w:val="Header"/>
    </w:pPr>
    <w:r>
      <w:rPr>
        <w:noProof/>
        <w:lang w:val="en-US"/>
      </w:rPr>
      <w:drawing>
        <wp:inline distT="0" distB="0" distL="0" distR="0" wp14:anchorId="76A6029C" wp14:editId="59BF0751">
          <wp:extent cx="2682240" cy="670560"/>
          <wp:effectExtent l="0" t="0" r="0" b="0"/>
          <wp:docPr id="3795232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1D"/>
    <w:multiLevelType w:val="hybridMultilevel"/>
    <w:tmpl w:val="D6066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E02"/>
    <w:multiLevelType w:val="hybridMultilevel"/>
    <w:tmpl w:val="2D5C9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2334"/>
    <w:multiLevelType w:val="multilevel"/>
    <w:tmpl w:val="743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6224B0"/>
    <w:multiLevelType w:val="hybridMultilevel"/>
    <w:tmpl w:val="7E6EC3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7C5"/>
    <w:multiLevelType w:val="hybridMultilevel"/>
    <w:tmpl w:val="AF0023F0"/>
    <w:lvl w:ilvl="0" w:tplc="015470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30D6"/>
    <w:multiLevelType w:val="multilevel"/>
    <w:tmpl w:val="711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C57E1"/>
    <w:multiLevelType w:val="hybridMultilevel"/>
    <w:tmpl w:val="53A6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F22"/>
    <w:multiLevelType w:val="hybridMultilevel"/>
    <w:tmpl w:val="210E7974"/>
    <w:lvl w:ilvl="0" w:tplc="6C92B214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01F87"/>
    <w:multiLevelType w:val="hybridMultilevel"/>
    <w:tmpl w:val="F6E6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2C3F"/>
    <w:multiLevelType w:val="hybridMultilevel"/>
    <w:tmpl w:val="5690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911DD"/>
    <w:multiLevelType w:val="multilevel"/>
    <w:tmpl w:val="D89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215DC2"/>
    <w:multiLevelType w:val="hybridMultilevel"/>
    <w:tmpl w:val="6CE64322"/>
    <w:lvl w:ilvl="0" w:tplc="C174FDD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D1222"/>
    <w:multiLevelType w:val="hybridMultilevel"/>
    <w:tmpl w:val="159A2E5A"/>
    <w:lvl w:ilvl="0" w:tplc="23C0C7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3732"/>
    <w:multiLevelType w:val="hybridMultilevel"/>
    <w:tmpl w:val="C81C6C72"/>
    <w:lvl w:ilvl="0" w:tplc="7FB84F04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9C055BE"/>
    <w:multiLevelType w:val="hybridMultilevel"/>
    <w:tmpl w:val="41D4D9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763AB"/>
    <w:multiLevelType w:val="hybridMultilevel"/>
    <w:tmpl w:val="CA78E0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A3ECB"/>
    <w:multiLevelType w:val="hybridMultilevel"/>
    <w:tmpl w:val="497C7496"/>
    <w:lvl w:ilvl="0" w:tplc="0F382D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56A15"/>
    <w:multiLevelType w:val="hybridMultilevel"/>
    <w:tmpl w:val="FF0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661DA"/>
    <w:multiLevelType w:val="hybridMultilevel"/>
    <w:tmpl w:val="53D69F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7F567CE"/>
    <w:multiLevelType w:val="hybridMultilevel"/>
    <w:tmpl w:val="0F5477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E3FE8"/>
    <w:multiLevelType w:val="multilevel"/>
    <w:tmpl w:val="AF3A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E12314"/>
    <w:multiLevelType w:val="hybridMultilevel"/>
    <w:tmpl w:val="53D6AB50"/>
    <w:lvl w:ilvl="0" w:tplc="C1265294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A3426A"/>
    <w:multiLevelType w:val="hybridMultilevel"/>
    <w:tmpl w:val="52DE71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2C0F"/>
    <w:multiLevelType w:val="hybridMultilevel"/>
    <w:tmpl w:val="0A48E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77158"/>
    <w:multiLevelType w:val="hybridMultilevel"/>
    <w:tmpl w:val="C8D0541C"/>
    <w:lvl w:ilvl="0" w:tplc="4D82F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53617"/>
    <w:multiLevelType w:val="hybridMultilevel"/>
    <w:tmpl w:val="7EFE47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22223D"/>
    <w:multiLevelType w:val="multilevel"/>
    <w:tmpl w:val="7E58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BA3AC6"/>
    <w:multiLevelType w:val="hybridMultilevel"/>
    <w:tmpl w:val="53C05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B725B"/>
    <w:multiLevelType w:val="hybridMultilevel"/>
    <w:tmpl w:val="E1262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30D7F"/>
    <w:multiLevelType w:val="hybridMultilevel"/>
    <w:tmpl w:val="2A74F9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B219A"/>
    <w:multiLevelType w:val="hybridMultilevel"/>
    <w:tmpl w:val="AF4439D8"/>
    <w:lvl w:ilvl="0" w:tplc="83D28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FE06EA"/>
    <w:multiLevelType w:val="hybridMultilevel"/>
    <w:tmpl w:val="C4568C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F8D7E5B"/>
    <w:multiLevelType w:val="hybridMultilevel"/>
    <w:tmpl w:val="FA900D2C"/>
    <w:lvl w:ilvl="0" w:tplc="1AC6A4C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7893"/>
    <w:multiLevelType w:val="multilevel"/>
    <w:tmpl w:val="D8C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6A4C33"/>
    <w:multiLevelType w:val="multilevel"/>
    <w:tmpl w:val="1810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732617"/>
    <w:multiLevelType w:val="hybridMultilevel"/>
    <w:tmpl w:val="0B9A52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4F36"/>
    <w:multiLevelType w:val="multilevel"/>
    <w:tmpl w:val="0492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9"/>
  </w:num>
  <w:num w:numId="3">
    <w:abstractNumId w:val="24"/>
  </w:num>
  <w:num w:numId="4">
    <w:abstractNumId w:val="28"/>
  </w:num>
  <w:num w:numId="5">
    <w:abstractNumId w:val="19"/>
  </w:num>
  <w:num w:numId="6">
    <w:abstractNumId w:val="14"/>
  </w:num>
  <w:num w:numId="7">
    <w:abstractNumId w:val="15"/>
  </w:num>
  <w:num w:numId="8">
    <w:abstractNumId w:val="0"/>
  </w:num>
  <w:num w:numId="9">
    <w:abstractNumId w:val="22"/>
  </w:num>
  <w:num w:numId="10">
    <w:abstractNumId w:val="35"/>
  </w:num>
  <w:num w:numId="11">
    <w:abstractNumId w:val="3"/>
  </w:num>
  <w:num w:numId="12">
    <w:abstractNumId w:val="13"/>
  </w:num>
  <w:num w:numId="13">
    <w:abstractNumId w:val="23"/>
  </w:num>
  <w:num w:numId="14">
    <w:abstractNumId w:val="21"/>
  </w:num>
  <w:num w:numId="15">
    <w:abstractNumId w:val="6"/>
  </w:num>
  <w:num w:numId="16">
    <w:abstractNumId w:val="25"/>
  </w:num>
  <w:num w:numId="17">
    <w:abstractNumId w:val="17"/>
  </w:num>
  <w:num w:numId="18">
    <w:abstractNumId w:val="1"/>
  </w:num>
  <w:num w:numId="19">
    <w:abstractNumId w:val="30"/>
  </w:num>
  <w:num w:numId="20">
    <w:abstractNumId w:val="7"/>
  </w:num>
  <w:num w:numId="21">
    <w:abstractNumId w:val="27"/>
  </w:num>
  <w:num w:numId="22">
    <w:abstractNumId w:val="8"/>
  </w:num>
  <w:num w:numId="23">
    <w:abstractNumId w:val="12"/>
  </w:num>
  <w:num w:numId="24">
    <w:abstractNumId w:val="9"/>
  </w:num>
  <w:num w:numId="25">
    <w:abstractNumId w:val="18"/>
  </w:num>
  <w:num w:numId="26">
    <w:abstractNumId w:val="16"/>
  </w:num>
  <w:num w:numId="27">
    <w:abstractNumId w:val="31"/>
  </w:num>
  <w:num w:numId="28">
    <w:abstractNumId w:val="11"/>
  </w:num>
  <w:num w:numId="29">
    <w:abstractNumId w:val="5"/>
  </w:num>
  <w:num w:numId="30">
    <w:abstractNumId w:val="36"/>
  </w:num>
  <w:num w:numId="31">
    <w:abstractNumId w:val="26"/>
  </w:num>
  <w:num w:numId="32">
    <w:abstractNumId w:val="4"/>
  </w:num>
  <w:num w:numId="33">
    <w:abstractNumId w:val="34"/>
  </w:num>
  <w:num w:numId="34">
    <w:abstractNumId w:val="10"/>
  </w:num>
  <w:num w:numId="35">
    <w:abstractNumId w:val="33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A7"/>
    <w:rsid w:val="0000225D"/>
    <w:rsid w:val="00007AD7"/>
    <w:rsid w:val="000110B5"/>
    <w:rsid w:val="000115BB"/>
    <w:rsid w:val="00013AF4"/>
    <w:rsid w:val="00014C4D"/>
    <w:rsid w:val="00015011"/>
    <w:rsid w:val="00016088"/>
    <w:rsid w:val="00016924"/>
    <w:rsid w:val="000172D7"/>
    <w:rsid w:val="0001735F"/>
    <w:rsid w:val="00022E73"/>
    <w:rsid w:val="0002352A"/>
    <w:rsid w:val="000260AB"/>
    <w:rsid w:val="00034025"/>
    <w:rsid w:val="0003634E"/>
    <w:rsid w:val="000476A5"/>
    <w:rsid w:val="00047DE3"/>
    <w:rsid w:val="000527F5"/>
    <w:rsid w:val="00054745"/>
    <w:rsid w:val="00063D1C"/>
    <w:rsid w:val="00065D87"/>
    <w:rsid w:val="0007358E"/>
    <w:rsid w:val="000766DC"/>
    <w:rsid w:val="000819B9"/>
    <w:rsid w:val="00084A20"/>
    <w:rsid w:val="00084A2D"/>
    <w:rsid w:val="00086E55"/>
    <w:rsid w:val="00090560"/>
    <w:rsid w:val="000959A5"/>
    <w:rsid w:val="00097A89"/>
    <w:rsid w:val="00097FB1"/>
    <w:rsid w:val="000A30B8"/>
    <w:rsid w:val="000A38CE"/>
    <w:rsid w:val="000A7ECC"/>
    <w:rsid w:val="000B0BF8"/>
    <w:rsid w:val="000C05FF"/>
    <w:rsid w:val="000C145B"/>
    <w:rsid w:val="000C1E65"/>
    <w:rsid w:val="000C7E21"/>
    <w:rsid w:val="000D0A0A"/>
    <w:rsid w:val="000D4E74"/>
    <w:rsid w:val="000D7DBB"/>
    <w:rsid w:val="000E2A1F"/>
    <w:rsid w:val="000E3322"/>
    <w:rsid w:val="000E3388"/>
    <w:rsid w:val="000E3962"/>
    <w:rsid w:val="000E3BA1"/>
    <w:rsid w:val="000E7153"/>
    <w:rsid w:val="000F3679"/>
    <w:rsid w:val="000F5736"/>
    <w:rsid w:val="000F7F5A"/>
    <w:rsid w:val="00100D53"/>
    <w:rsid w:val="00100EB8"/>
    <w:rsid w:val="001030DF"/>
    <w:rsid w:val="0011245D"/>
    <w:rsid w:val="00114BE0"/>
    <w:rsid w:val="00116AA5"/>
    <w:rsid w:val="00117764"/>
    <w:rsid w:val="001214E8"/>
    <w:rsid w:val="00123251"/>
    <w:rsid w:val="00123EE7"/>
    <w:rsid w:val="0012470C"/>
    <w:rsid w:val="00124E43"/>
    <w:rsid w:val="00126AD4"/>
    <w:rsid w:val="00133B0F"/>
    <w:rsid w:val="001343AE"/>
    <w:rsid w:val="001362CC"/>
    <w:rsid w:val="00137317"/>
    <w:rsid w:val="00141433"/>
    <w:rsid w:val="00143AEE"/>
    <w:rsid w:val="00144BA4"/>
    <w:rsid w:val="00150164"/>
    <w:rsid w:val="001501D1"/>
    <w:rsid w:val="00152884"/>
    <w:rsid w:val="0016001A"/>
    <w:rsid w:val="001616CF"/>
    <w:rsid w:val="00162F05"/>
    <w:rsid w:val="001667BC"/>
    <w:rsid w:val="00167F0D"/>
    <w:rsid w:val="0017149C"/>
    <w:rsid w:val="00173EA5"/>
    <w:rsid w:val="0017425E"/>
    <w:rsid w:val="001758D8"/>
    <w:rsid w:val="0017625D"/>
    <w:rsid w:val="00176283"/>
    <w:rsid w:val="00176C23"/>
    <w:rsid w:val="00181D17"/>
    <w:rsid w:val="00183709"/>
    <w:rsid w:val="00183918"/>
    <w:rsid w:val="00186E08"/>
    <w:rsid w:val="00187610"/>
    <w:rsid w:val="0018797F"/>
    <w:rsid w:val="00191B3E"/>
    <w:rsid w:val="00191CFE"/>
    <w:rsid w:val="001934AF"/>
    <w:rsid w:val="001958F3"/>
    <w:rsid w:val="001A274D"/>
    <w:rsid w:val="001A295E"/>
    <w:rsid w:val="001A460E"/>
    <w:rsid w:val="001A76E7"/>
    <w:rsid w:val="001B0DE9"/>
    <w:rsid w:val="001B2482"/>
    <w:rsid w:val="001B56DE"/>
    <w:rsid w:val="001B57F9"/>
    <w:rsid w:val="001C4A2F"/>
    <w:rsid w:val="001D03F4"/>
    <w:rsid w:val="001D0C24"/>
    <w:rsid w:val="001D18B8"/>
    <w:rsid w:val="001D198D"/>
    <w:rsid w:val="001D2697"/>
    <w:rsid w:val="001D2C5F"/>
    <w:rsid w:val="001D692D"/>
    <w:rsid w:val="001E23B9"/>
    <w:rsid w:val="001E34FE"/>
    <w:rsid w:val="001E4DDE"/>
    <w:rsid w:val="001E793A"/>
    <w:rsid w:val="001E7F14"/>
    <w:rsid w:val="001F1B20"/>
    <w:rsid w:val="001F567D"/>
    <w:rsid w:val="001F7568"/>
    <w:rsid w:val="00205EDC"/>
    <w:rsid w:val="00212DF1"/>
    <w:rsid w:val="0021702B"/>
    <w:rsid w:val="002235DF"/>
    <w:rsid w:val="00226D29"/>
    <w:rsid w:val="0022703E"/>
    <w:rsid w:val="00227670"/>
    <w:rsid w:val="002357AD"/>
    <w:rsid w:val="002357C2"/>
    <w:rsid w:val="00235C55"/>
    <w:rsid w:val="00235CA2"/>
    <w:rsid w:val="00244487"/>
    <w:rsid w:val="0025215E"/>
    <w:rsid w:val="002644F2"/>
    <w:rsid w:val="002655A7"/>
    <w:rsid w:val="00276045"/>
    <w:rsid w:val="00277DDB"/>
    <w:rsid w:val="00281B2C"/>
    <w:rsid w:val="00283F36"/>
    <w:rsid w:val="002876EC"/>
    <w:rsid w:val="00292F97"/>
    <w:rsid w:val="0029610B"/>
    <w:rsid w:val="002974E5"/>
    <w:rsid w:val="002A0E84"/>
    <w:rsid w:val="002A3B08"/>
    <w:rsid w:val="002A4D59"/>
    <w:rsid w:val="002A6235"/>
    <w:rsid w:val="002A6E3B"/>
    <w:rsid w:val="002A6E94"/>
    <w:rsid w:val="002A74E9"/>
    <w:rsid w:val="002B2D19"/>
    <w:rsid w:val="002B4F14"/>
    <w:rsid w:val="002B674D"/>
    <w:rsid w:val="002C15AD"/>
    <w:rsid w:val="002C3A5F"/>
    <w:rsid w:val="002C6BDD"/>
    <w:rsid w:val="002C7824"/>
    <w:rsid w:val="002D67FF"/>
    <w:rsid w:val="002E10E9"/>
    <w:rsid w:val="002E3573"/>
    <w:rsid w:val="002E4B77"/>
    <w:rsid w:val="002E79F1"/>
    <w:rsid w:val="002F365C"/>
    <w:rsid w:val="002F57D7"/>
    <w:rsid w:val="002F7866"/>
    <w:rsid w:val="00300075"/>
    <w:rsid w:val="0030242A"/>
    <w:rsid w:val="00303F6F"/>
    <w:rsid w:val="00310023"/>
    <w:rsid w:val="00313A2E"/>
    <w:rsid w:val="00314E8F"/>
    <w:rsid w:val="00315BA4"/>
    <w:rsid w:val="00320E70"/>
    <w:rsid w:val="00321506"/>
    <w:rsid w:val="00321B06"/>
    <w:rsid w:val="0032213D"/>
    <w:rsid w:val="003327C6"/>
    <w:rsid w:val="00333196"/>
    <w:rsid w:val="003343F7"/>
    <w:rsid w:val="00334BD1"/>
    <w:rsid w:val="00337BC3"/>
    <w:rsid w:val="00346879"/>
    <w:rsid w:val="00350FE0"/>
    <w:rsid w:val="00351823"/>
    <w:rsid w:val="00353E26"/>
    <w:rsid w:val="00355443"/>
    <w:rsid w:val="003564B2"/>
    <w:rsid w:val="00360101"/>
    <w:rsid w:val="00362A24"/>
    <w:rsid w:val="00364E1B"/>
    <w:rsid w:val="00373313"/>
    <w:rsid w:val="00375DC2"/>
    <w:rsid w:val="00377B75"/>
    <w:rsid w:val="00380DBC"/>
    <w:rsid w:val="003825AF"/>
    <w:rsid w:val="00384981"/>
    <w:rsid w:val="0039378A"/>
    <w:rsid w:val="003A1E39"/>
    <w:rsid w:val="003A49FC"/>
    <w:rsid w:val="003A6E7A"/>
    <w:rsid w:val="003A78E4"/>
    <w:rsid w:val="003B0C1C"/>
    <w:rsid w:val="003B5A19"/>
    <w:rsid w:val="003C069D"/>
    <w:rsid w:val="003D014D"/>
    <w:rsid w:val="003D0906"/>
    <w:rsid w:val="003D0EA0"/>
    <w:rsid w:val="003D1F5A"/>
    <w:rsid w:val="003D244D"/>
    <w:rsid w:val="003D3D04"/>
    <w:rsid w:val="003D6679"/>
    <w:rsid w:val="003E26A6"/>
    <w:rsid w:val="003E2EEB"/>
    <w:rsid w:val="003E5B6F"/>
    <w:rsid w:val="003E79D1"/>
    <w:rsid w:val="003F0E81"/>
    <w:rsid w:val="003F11A7"/>
    <w:rsid w:val="003F1A7F"/>
    <w:rsid w:val="003F29DF"/>
    <w:rsid w:val="003F520C"/>
    <w:rsid w:val="003F6102"/>
    <w:rsid w:val="004005AC"/>
    <w:rsid w:val="00402BE8"/>
    <w:rsid w:val="00402C29"/>
    <w:rsid w:val="00405964"/>
    <w:rsid w:val="00407FFE"/>
    <w:rsid w:val="00410CFD"/>
    <w:rsid w:val="00416359"/>
    <w:rsid w:val="00416748"/>
    <w:rsid w:val="00433047"/>
    <w:rsid w:val="00437057"/>
    <w:rsid w:val="004431EB"/>
    <w:rsid w:val="00443848"/>
    <w:rsid w:val="00443F03"/>
    <w:rsid w:val="00450CCA"/>
    <w:rsid w:val="00452CC0"/>
    <w:rsid w:val="0045518E"/>
    <w:rsid w:val="004601D2"/>
    <w:rsid w:val="00465023"/>
    <w:rsid w:val="00467042"/>
    <w:rsid w:val="00467EF8"/>
    <w:rsid w:val="0047215F"/>
    <w:rsid w:val="00474636"/>
    <w:rsid w:val="00475F14"/>
    <w:rsid w:val="00476B32"/>
    <w:rsid w:val="00477E40"/>
    <w:rsid w:val="00483C6C"/>
    <w:rsid w:val="00484D4A"/>
    <w:rsid w:val="0049070A"/>
    <w:rsid w:val="0049202D"/>
    <w:rsid w:val="004949A8"/>
    <w:rsid w:val="00495D3D"/>
    <w:rsid w:val="004A30AD"/>
    <w:rsid w:val="004A5183"/>
    <w:rsid w:val="004A6162"/>
    <w:rsid w:val="004A7474"/>
    <w:rsid w:val="004B05B9"/>
    <w:rsid w:val="004B33E3"/>
    <w:rsid w:val="004C1D0B"/>
    <w:rsid w:val="004C5372"/>
    <w:rsid w:val="004C6F20"/>
    <w:rsid w:val="004D115F"/>
    <w:rsid w:val="004D25C2"/>
    <w:rsid w:val="004D57FB"/>
    <w:rsid w:val="004E0231"/>
    <w:rsid w:val="004E02CD"/>
    <w:rsid w:val="004E0C9A"/>
    <w:rsid w:val="004E1328"/>
    <w:rsid w:val="004E1972"/>
    <w:rsid w:val="004E491A"/>
    <w:rsid w:val="004E5033"/>
    <w:rsid w:val="004E5078"/>
    <w:rsid w:val="004E5A38"/>
    <w:rsid w:val="004F274A"/>
    <w:rsid w:val="004F33C9"/>
    <w:rsid w:val="004F44A1"/>
    <w:rsid w:val="004F502F"/>
    <w:rsid w:val="004F7678"/>
    <w:rsid w:val="0050086D"/>
    <w:rsid w:val="00501590"/>
    <w:rsid w:val="00502E64"/>
    <w:rsid w:val="00504A8A"/>
    <w:rsid w:val="00506040"/>
    <w:rsid w:val="00507A90"/>
    <w:rsid w:val="00507C87"/>
    <w:rsid w:val="00507F52"/>
    <w:rsid w:val="00515A78"/>
    <w:rsid w:val="00516A2F"/>
    <w:rsid w:val="00516DDE"/>
    <w:rsid w:val="00517929"/>
    <w:rsid w:val="00517C3D"/>
    <w:rsid w:val="0052685B"/>
    <w:rsid w:val="0053098E"/>
    <w:rsid w:val="00530C32"/>
    <w:rsid w:val="005328A0"/>
    <w:rsid w:val="005357E7"/>
    <w:rsid w:val="005360FC"/>
    <w:rsid w:val="005460DF"/>
    <w:rsid w:val="005510CC"/>
    <w:rsid w:val="00552387"/>
    <w:rsid w:val="005549D9"/>
    <w:rsid w:val="00554C72"/>
    <w:rsid w:val="00560AF6"/>
    <w:rsid w:val="00562108"/>
    <w:rsid w:val="00562A33"/>
    <w:rsid w:val="00562B55"/>
    <w:rsid w:val="00562BC7"/>
    <w:rsid w:val="00567210"/>
    <w:rsid w:val="0057379B"/>
    <w:rsid w:val="00575500"/>
    <w:rsid w:val="00577D28"/>
    <w:rsid w:val="00582635"/>
    <w:rsid w:val="005852D9"/>
    <w:rsid w:val="0058562D"/>
    <w:rsid w:val="00591310"/>
    <w:rsid w:val="00591530"/>
    <w:rsid w:val="005920BF"/>
    <w:rsid w:val="005930EE"/>
    <w:rsid w:val="0059438B"/>
    <w:rsid w:val="0059463E"/>
    <w:rsid w:val="005950F2"/>
    <w:rsid w:val="00597120"/>
    <w:rsid w:val="0059794E"/>
    <w:rsid w:val="005A2C08"/>
    <w:rsid w:val="005A3103"/>
    <w:rsid w:val="005A7C14"/>
    <w:rsid w:val="005B2696"/>
    <w:rsid w:val="005B2794"/>
    <w:rsid w:val="005B3FF7"/>
    <w:rsid w:val="005C1E68"/>
    <w:rsid w:val="005C333A"/>
    <w:rsid w:val="005C3457"/>
    <w:rsid w:val="005C3B60"/>
    <w:rsid w:val="005C64D8"/>
    <w:rsid w:val="005D0AAE"/>
    <w:rsid w:val="005D0FD0"/>
    <w:rsid w:val="005D4510"/>
    <w:rsid w:val="005D4D4E"/>
    <w:rsid w:val="005D5E63"/>
    <w:rsid w:val="005D6A56"/>
    <w:rsid w:val="005D74DB"/>
    <w:rsid w:val="005E3237"/>
    <w:rsid w:val="005E4E02"/>
    <w:rsid w:val="005E5A49"/>
    <w:rsid w:val="005F0752"/>
    <w:rsid w:val="005F0D98"/>
    <w:rsid w:val="005F1B7C"/>
    <w:rsid w:val="005F3953"/>
    <w:rsid w:val="005F50E8"/>
    <w:rsid w:val="00602F37"/>
    <w:rsid w:val="006042C4"/>
    <w:rsid w:val="00604EC8"/>
    <w:rsid w:val="006057F5"/>
    <w:rsid w:val="00607A2C"/>
    <w:rsid w:val="006112E2"/>
    <w:rsid w:val="0061194D"/>
    <w:rsid w:val="006167C5"/>
    <w:rsid w:val="00620820"/>
    <w:rsid w:val="0062179A"/>
    <w:rsid w:val="006222FB"/>
    <w:rsid w:val="00623F15"/>
    <w:rsid w:val="006257C4"/>
    <w:rsid w:val="00625A90"/>
    <w:rsid w:val="00630F7C"/>
    <w:rsid w:val="006342AE"/>
    <w:rsid w:val="0063543B"/>
    <w:rsid w:val="00641D4B"/>
    <w:rsid w:val="006508FF"/>
    <w:rsid w:val="006517A5"/>
    <w:rsid w:val="00653BC5"/>
    <w:rsid w:val="006551C6"/>
    <w:rsid w:val="00660232"/>
    <w:rsid w:val="0066362E"/>
    <w:rsid w:val="006644CF"/>
    <w:rsid w:val="00670254"/>
    <w:rsid w:val="00676118"/>
    <w:rsid w:val="00683667"/>
    <w:rsid w:val="00683853"/>
    <w:rsid w:val="0068615F"/>
    <w:rsid w:val="00693906"/>
    <w:rsid w:val="006A728A"/>
    <w:rsid w:val="006B1B8A"/>
    <w:rsid w:val="006C1975"/>
    <w:rsid w:val="006C5FEA"/>
    <w:rsid w:val="006D6AAD"/>
    <w:rsid w:val="006D75B7"/>
    <w:rsid w:val="006E0221"/>
    <w:rsid w:val="006E4972"/>
    <w:rsid w:val="006E4F75"/>
    <w:rsid w:val="006E5050"/>
    <w:rsid w:val="006E538A"/>
    <w:rsid w:val="006E5AF3"/>
    <w:rsid w:val="006F073D"/>
    <w:rsid w:val="006F2D08"/>
    <w:rsid w:val="006F30AA"/>
    <w:rsid w:val="006F3DE8"/>
    <w:rsid w:val="006F5234"/>
    <w:rsid w:val="006F6176"/>
    <w:rsid w:val="00703541"/>
    <w:rsid w:val="00704CF2"/>
    <w:rsid w:val="00710EEA"/>
    <w:rsid w:val="00716665"/>
    <w:rsid w:val="00716ABF"/>
    <w:rsid w:val="00723390"/>
    <w:rsid w:val="00724B4B"/>
    <w:rsid w:val="00726F18"/>
    <w:rsid w:val="0072713F"/>
    <w:rsid w:val="0072789C"/>
    <w:rsid w:val="007311F0"/>
    <w:rsid w:val="00732593"/>
    <w:rsid w:val="00733326"/>
    <w:rsid w:val="00735444"/>
    <w:rsid w:val="00735552"/>
    <w:rsid w:val="00740F80"/>
    <w:rsid w:val="00744477"/>
    <w:rsid w:val="0074476C"/>
    <w:rsid w:val="007451BE"/>
    <w:rsid w:val="0074554A"/>
    <w:rsid w:val="00745659"/>
    <w:rsid w:val="00745B5C"/>
    <w:rsid w:val="007472DF"/>
    <w:rsid w:val="0075556D"/>
    <w:rsid w:val="00757EEF"/>
    <w:rsid w:val="007622D6"/>
    <w:rsid w:val="00763197"/>
    <w:rsid w:val="007673EC"/>
    <w:rsid w:val="007736A2"/>
    <w:rsid w:val="007736D7"/>
    <w:rsid w:val="00774A9E"/>
    <w:rsid w:val="007831F0"/>
    <w:rsid w:val="00784433"/>
    <w:rsid w:val="00784D00"/>
    <w:rsid w:val="00786CE3"/>
    <w:rsid w:val="00791F4A"/>
    <w:rsid w:val="007930DC"/>
    <w:rsid w:val="0079717C"/>
    <w:rsid w:val="0079739A"/>
    <w:rsid w:val="007A0772"/>
    <w:rsid w:val="007A6FA0"/>
    <w:rsid w:val="007B0429"/>
    <w:rsid w:val="007B3E1F"/>
    <w:rsid w:val="007B637F"/>
    <w:rsid w:val="007C087E"/>
    <w:rsid w:val="007C137A"/>
    <w:rsid w:val="007C22EA"/>
    <w:rsid w:val="007C4464"/>
    <w:rsid w:val="007C768E"/>
    <w:rsid w:val="007D05B7"/>
    <w:rsid w:val="007D4F28"/>
    <w:rsid w:val="007D61FD"/>
    <w:rsid w:val="007F1293"/>
    <w:rsid w:val="007F1910"/>
    <w:rsid w:val="007F514C"/>
    <w:rsid w:val="007F5B5C"/>
    <w:rsid w:val="00802D82"/>
    <w:rsid w:val="00804CBC"/>
    <w:rsid w:val="008053D9"/>
    <w:rsid w:val="00805F60"/>
    <w:rsid w:val="0080657E"/>
    <w:rsid w:val="00807080"/>
    <w:rsid w:val="008077BD"/>
    <w:rsid w:val="008162D5"/>
    <w:rsid w:val="0082037A"/>
    <w:rsid w:val="00822EAE"/>
    <w:rsid w:val="00824BB0"/>
    <w:rsid w:val="00833991"/>
    <w:rsid w:val="00837E47"/>
    <w:rsid w:val="0084507E"/>
    <w:rsid w:val="008509AA"/>
    <w:rsid w:val="00850B65"/>
    <w:rsid w:val="00853624"/>
    <w:rsid w:val="008563B9"/>
    <w:rsid w:val="008625AA"/>
    <w:rsid w:val="00884A69"/>
    <w:rsid w:val="00886EDE"/>
    <w:rsid w:val="00896A96"/>
    <w:rsid w:val="00897208"/>
    <w:rsid w:val="008A4953"/>
    <w:rsid w:val="008A5678"/>
    <w:rsid w:val="008B1955"/>
    <w:rsid w:val="008B282F"/>
    <w:rsid w:val="008B555F"/>
    <w:rsid w:val="008B5E1C"/>
    <w:rsid w:val="008B5F27"/>
    <w:rsid w:val="008C59B0"/>
    <w:rsid w:val="008C664B"/>
    <w:rsid w:val="008C7291"/>
    <w:rsid w:val="008D0A09"/>
    <w:rsid w:val="008D3A8D"/>
    <w:rsid w:val="008E31F2"/>
    <w:rsid w:val="008E4397"/>
    <w:rsid w:val="008E5A86"/>
    <w:rsid w:val="008E6BD3"/>
    <w:rsid w:val="008F242E"/>
    <w:rsid w:val="008F3385"/>
    <w:rsid w:val="008F3B08"/>
    <w:rsid w:val="008F4089"/>
    <w:rsid w:val="00900E16"/>
    <w:rsid w:val="0090619D"/>
    <w:rsid w:val="00906DF8"/>
    <w:rsid w:val="009108D7"/>
    <w:rsid w:val="0091470E"/>
    <w:rsid w:val="0091663A"/>
    <w:rsid w:val="00916E73"/>
    <w:rsid w:val="00917690"/>
    <w:rsid w:val="009320A9"/>
    <w:rsid w:val="0093459B"/>
    <w:rsid w:val="009404D7"/>
    <w:rsid w:val="00941DBE"/>
    <w:rsid w:val="00945048"/>
    <w:rsid w:val="00945D76"/>
    <w:rsid w:val="00951C7D"/>
    <w:rsid w:val="00953BA4"/>
    <w:rsid w:val="00955949"/>
    <w:rsid w:val="009567C3"/>
    <w:rsid w:val="00957D34"/>
    <w:rsid w:val="009703DF"/>
    <w:rsid w:val="00972F9B"/>
    <w:rsid w:val="00975114"/>
    <w:rsid w:val="00977EE0"/>
    <w:rsid w:val="00981333"/>
    <w:rsid w:val="00986A8E"/>
    <w:rsid w:val="00987AEC"/>
    <w:rsid w:val="009925E8"/>
    <w:rsid w:val="00992F61"/>
    <w:rsid w:val="00996324"/>
    <w:rsid w:val="00997B7C"/>
    <w:rsid w:val="009A7045"/>
    <w:rsid w:val="009A71D3"/>
    <w:rsid w:val="009B60D0"/>
    <w:rsid w:val="009B699C"/>
    <w:rsid w:val="009B6FCA"/>
    <w:rsid w:val="009C3C05"/>
    <w:rsid w:val="009C5F95"/>
    <w:rsid w:val="009C5FAF"/>
    <w:rsid w:val="009C7610"/>
    <w:rsid w:val="009D1579"/>
    <w:rsid w:val="009D1829"/>
    <w:rsid w:val="009D1B7F"/>
    <w:rsid w:val="009D2E5E"/>
    <w:rsid w:val="009D3C60"/>
    <w:rsid w:val="009D4D82"/>
    <w:rsid w:val="009D53FB"/>
    <w:rsid w:val="009E0CF5"/>
    <w:rsid w:val="009E2DF6"/>
    <w:rsid w:val="009E4B4A"/>
    <w:rsid w:val="009E6419"/>
    <w:rsid w:val="009E7D1A"/>
    <w:rsid w:val="009F0327"/>
    <w:rsid w:val="009F2EFE"/>
    <w:rsid w:val="009F3AA6"/>
    <w:rsid w:val="00A01207"/>
    <w:rsid w:val="00A015A1"/>
    <w:rsid w:val="00A015B6"/>
    <w:rsid w:val="00A05792"/>
    <w:rsid w:val="00A10866"/>
    <w:rsid w:val="00A10A59"/>
    <w:rsid w:val="00A165BC"/>
    <w:rsid w:val="00A17E69"/>
    <w:rsid w:val="00A253CD"/>
    <w:rsid w:val="00A26172"/>
    <w:rsid w:val="00A26EC6"/>
    <w:rsid w:val="00A2733C"/>
    <w:rsid w:val="00A30D31"/>
    <w:rsid w:val="00A31865"/>
    <w:rsid w:val="00A334D6"/>
    <w:rsid w:val="00A3508E"/>
    <w:rsid w:val="00A35C69"/>
    <w:rsid w:val="00A35D5E"/>
    <w:rsid w:val="00A37B32"/>
    <w:rsid w:val="00A37C24"/>
    <w:rsid w:val="00A43D89"/>
    <w:rsid w:val="00A473C8"/>
    <w:rsid w:val="00A47D7F"/>
    <w:rsid w:val="00A50EB0"/>
    <w:rsid w:val="00A5782E"/>
    <w:rsid w:val="00A6017E"/>
    <w:rsid w:val="00A615E9"/>
    <w:rsid w:val="00A61C81"/>
    <w:rsid w:val="00A628BA"/>
    <w:rsid w:val="00A62ADD"/>
    <w:rsid w:val="00A63DE0"/>
    <w:rsid w:val="00A669A5"/>
    <w:rsid w:val="00A70823"/>
    <w:rsid w:val="00A7349C"/>
    <w:rsid w:val="00A746CD"/>
    <w:rsid w:val="00A83287"/>
    <w:rsid w:val="00A834FA"/>
    <w:rsid w:val="00A857E6"/>
    <w:rsid w:val="00A9213D"/>
    <w:rsid w:val="00A922BE"/>
    <w:rsid w:val="00A92EE0"/>
    <w:rsid w:val="00A93891"/>
    <w:rsid w:val="00A94065"/>
    <w:rsid w:val="00A94247"/>
    <w:rsid w:val="00A97FFD"/>
    <w:rsid w:val="00AA6DFD"/>
    <w:rsid w:val="00AB080F"/>
    <w:rsid w:val="00AB0FCE"/>
    <w:rsid w:val="00AB285B"/>
    <w:rsid w:val="00AB2CC1"/>
    <w:rsid w:val="00AB3A7C"/>
    <w:rsid w:val="00AB40AE"/>
    <w:rsid w:val="00AC02A7"/>
    <w:rsid w:val="00AC4E33"/>
    <w:rsid w:val="00AC6436"/>
    <w:rsid w:val="00AD1215"/>
    <w:rsid w:val="00AD4781"/>
    <w:rsid w:val="00AD5A04"/>
    <w:rsid w:val="00AD645A"/>
    <w:rsid w:val="00AD65C3"/>
    <w:rsid w:val="00AE0C1F"/>
    <w:rsid w:val="00AE2B4E"/>
    <w:rsid w:val="00AF16A7"/>
    <w:rsid w:val="00AF5B8A"/>
    <w:rsid w:val="00AF62E3"/>
    <w:rsid w:val="00B010B1"/>
    <w:rsid w:val="00B02F99"/>
    <w:rsid w:val="00B0690F"/>
    <w:rsid w:val="00B136F1"/>
    <w:rsid w:val="00B13ECD"/>
    <w:rsid w:val="00B152AD"/>
    <w:rsid w:val="00B16BAC"/>
    <w:rsid w:val="00B178DA"/>
    <w:rsid w:val="00B323F3"/>
    <w:rsid w:val="00B37A98"/>
    <w:rsid w:val="00B41109"/>
    <w:rsid w:val="00B4613F"/>
    <w:rsid w:val="00B47422"/>
    <w:rsid w:val="00B567AA"/>
    <w:rsid w:val="00B5749A"/>
    <w:rsid w:val="00B60C6F"/>
    <w:rsid w:val="00B61A2C"/>
    <w:rsid w:val="00B6308F"/>
    <w:rsid w:val="00B70B69"/>
    <w:rsid w:val="00B711D0"/>
    <w:rsid w:val="00B729A3"/>
    <w:rsid w:val="00B74971"/>
    <w:rsid w:val="00B7743E"/>
    <w:rsid w:val="00B81B99"/>
    <w:rsid w:val="00B85B41"/>
    <w:rsid w:val="00B8725F"/>
    <w:rsid w:val="00B90E57"/>
    <w:rsid w:val="00B91472"/>
    <w:rsid w:val="00B91A33"/>
    <w:rsid w:val="00B92B81"/>
    <w:rsid w:val="00B95615"/>
    <w:rsid w:val="00B95FA9"/>
    <w:rsid w:val="00B962EB"/>
    <w:rsid w:val="00B96878"/>
    <w:rsid w:val="00BA0AC9"/>
    <w:rsid w:val="00BA2069"/>
    <w:rsid w:val="00BA2545"/>
    <w:rsid w:val="00BA4CD3"/>
    <w:rsid w:val="00BA7428"/>
    <w:rsid w:val="00BA7BAB"/>
    <w:rsid w:val="00BB2CA0"/>
    <w:rsid w:val="00BB3AC2"/>
    <w:rsid w:val="00BB407F"/>
    <w:rsid w:val="00BB6018"/>
    <w:rsid w:val="00BB648E"/>
    <w:rsid w:val="00BB712C"/>
    <w:rsid w:val="00BB7CA6"/>
    <w:rsid w:val="00BC2848"/>
    <w:rsid w:val="00BC3C48"/>
    <w:rsid w:val="00BC3EA6"/>
    <w:rsid w:val="00BC435C"/>
    <w:rsid w:val="00BC75BC"/>
    <w:rsid w:val="00BC7A69"/>
    <w:rsid w:val="00BD0D48"/>
    <w:rsid w:val="00BD14CF"/>
    <w:rsid w:val="00BD199B"/>
    <w:rsid w:val="00BD4D1A"/>
    <w:rsid w:val="00BF0311"/>
    <w:rsid w:val="00BF365F"/>
    <w:rsid w:val="00C01574"/>
    <w:rsid w:val="00C018BE"/>
    <w:rsid w:val="00C03338"/>
    <w:rsid w:val="00C04CE7"/>
    <w:rsid w:val="00C06F91"/>
    <w:rsid w:val="00C1056D"/>
    <w:rsid w:val="00C149DA"/>
    <w:rsid w:val="00C14AD3"/>
    <w:rsid w:val="00C16B25"/>
    <w:rsid w:val="00C21E8A"/>
    <w:rsid w:val="00C26126"/>
    <w:rsid w:val="00C26CC0"/>
    <w:rsid w:val="00C33376"/>
    <w:rsid w:val="00C339C1"/>
    <w:rsid w:val="00C36988"/>
    <w:rsid w:val="00C36B97"/>
    <w:rsid w:val="00C3794E"/>
    <w:rsid w:val="00C37951"/>
    <w:rsid w:val="00C41361"/>
    <w:rsid w:val="00C43261"/>
    <w:rsid w:val="00C479C4"/>
    <w:rsid w:val="00C531DE"/>
    <w:rsid w:val="00C54744"/>
    <w:rsid w:val="00C54D49"/>
    <w:rsid w:val="00C55A87"/>
    <w:rsid w:val="00C5764E"/>
    <w:rsid w:val="00C6606D"/>
    <w:rsid w:val="00C706FF"/>
    <w:rsid w:val="00C72146"/>
    <w:rsid w:val="00C72898"/>
    <w:rsid w:val="00C74A5E"/>
    <w:rsid w:val="00C8060C"/>
    <w:rsid w:val="00C81FD0"/>
    <w:rsid w:val="00C83157"/>
    <w:rsid w:val="00C84713"/>
    <w:rsid w:val="00C87CC1"/>
    <w:rsid w:val="00CA1D63"/>
    <w:rsid w:val="00CA1E67"/>
    <w:rsid w:val="00CA5E34"/>
    <w:rsid w:val="00CA7C4E"/>
    <w:rsid w:val="00CB141C"/>
    <w:rsid w:val="00CB22E4"/>
    <w:rsid w:val="00CB27A2"/>
    <w:rsid w:val="00CC076A"/>
    <w:rsid w:val="00CC1B4D"/>
    <w:rsid w:val="00CC69E1"/>
    <w:rsid w:val="00CC6CE3"/>
    <w:rsid w:val="00CD081A"/>
    <w:rsid w:val="00CD1F1E"/>
    <w:rsid w:val="00CD53F9"/>
    <w:rsid w:val="00CE5DE5"/>
    <w:rsid w:val="00CF3DBA"/>
    <w:rsid w:val="00CF4DC0"/>
    <w:rsid w:val="00CF5F5C"/>
    <w:rsid w:val="00CF76E5"/>
    <w:rsid w:val="00D000FE"/>
    <w:rsid w:val="00D04F5C"/>
    <w:rsid w:val="00D10B25"/>
    <w:rsid w:val="00D10E2A"/>
    <w:rsid w:val="00D14868"/>
    <w:rsid w:val="00D15009"/>
    <w:rsid w:val="00D16390"/>
    <w:rsid w:val="00D25C39"/>
    <w:rsid w:val="00D25E7C"/>
    <w:rsid w:val="00D2663E"/>
    <w:rsid w:val="00D26FB4"/>
    <w:rsid w:val="00D2733A"/>
    <w:rsid w:val="00D31982"/>
    <w:rsid w:val="00D34862"/>
    <w:rsid w:val="00D37A60"/>
    <w:rsid w:val="00D42015"/>
    <w:rsid w:val="00D44549"/>
    <w:rsid w:val="00D46B3A"/>
    <w:rsid w:val="00D51EC4"/>
    <w:rsid w:val="00D53283"/>
    <w:rsid w:val="00D542F6"/>
    <w:rsid w:val="00D546F1"/>
    <w:rsid w:val="00D62864"/>
    <w:rsid w:val="00D637E3"/>
    <w:rsid w:val="00D63BCC"/>
    <w:rsid w:val="00D649FF"/>
    <w:rsid w:val="00D67CB4"/>
    <w:rsid w:val="00D67ECB"/>
    <w:rsid w:val="00D70795"/>
    <w:rsid w:val="00D73B1E"/>
    <w:rsid w:val="00D7429C"/>
    <w:rsid w:val="00D76A0D"/>
    <w:rsid w:val="00D81401"/>
    <w:rsid w:val="00D85D70"/>
    <w:rsid w:val="00D91210"/>
    <w:rsid w:val="00D932C3"/>
    <w:rsid w:val="00D97BD1"/>
    <w:rsid w:val="00DA19F8"/>
    <w:rsid w:val="00DA532C"/>
    <w:rsid w:val="00DA6C7B"/>
    <w:rsid w:val="00DB5C2E"/>
    <w:rsid w:val="00DB6543"/>
    <w:rsid w:val="00DB6CBE"/>
    <w:rsid w:val="00DC0E84"/>
    <w:rsid w:val="00DC75D1"/>
    <w:rsid w:val="00DD64BA"/>
    <w:rsid w:val="00DE11EB"/>
    <w:rsid w:val="00DE1BB5"/>
    <w:rsid w:val="00DE1C01"/>
    <w:rsid w:val="00DE3CF1"/>
    <w:rsid w:val="00DE4478"/>
    <w:rsid w:val="00DF1A46"/>
    <w:rsid w:val="00DF44C4"/>
    <w:rsid w:val="00DF59D9"/>
    <w:rsid w:val="00DF5B00"/>
    <w:rsid w:val="00E0177A"/>
    <w:rsid w:val="00E04802"/>
    <w:rsid w:val="00E04967"/>
    <w:rsid w:val="00E0516F"/>
    <w:rsid w:val="00E055E2"/>
    <w:rsid w:val="00E05774"/>
    <w:rsid w:val="00E07793"/>
    <w:rsid w:val="00E108A6"/>
    <w:rsid w:val="00E11A63"/>
    <w:rsid w:val="00E20F25"/>
    <w:rsid w:val="00E21A1F"/>
    <w:rsid w:val="00E222E0"/>
    <w:rsid w:val="00E25ECB"/>
    <w:rsid w:val="00E35C46"/>
    <w:rsid w:val="00E37430"/>
    <w:rsid w:val="00E40075"/>
    <w:rsid w:val="00E4141E"/>
    <w:rsid w:val="00E44946"/>
    <w:rsid w:val="00E469D6"/>
    <w:rsid w:val="00E47B71"/>
    <w:rsid w:val="00E504D5"/>
    <w:rsid w:val="00E511D7"/>
    <w:rsid w:val="00E521DC"/>
    <w:rsid w:val="00E53173"/>
    <w:rsid w:val="00E66B44"/>
    <w:rsid w:val="00E67429"/>
    <w:rsid w:val="00E708F8"/>
    <w:rsid w:val="00E80367"/>
    <w:rsid w:val="00E82095"/>
    <w:rsid w:val="00E8509B"/>
    <w:rsid w:val="00E853E6"/>
    <w:rsid w:val="00E90E96"/>
    <w:rsid w:val="00E93058"/>
    <w:rsid w:val="00E95A24"/>
    <w:rsid w:val="00E97B2A"/>
    <w:rsid w:val="00EA1C75"/>
    <w:rsid w:val="00EA31AF"/>
    <w:rsid w:val="00EA58C5"/>
    <w:rsid w:val="00EA66C8"/>
    <w:rsid w:val="00EA6BBB"/>
    <w:rsid w:val="00EA7DFF"/>
    <w:rsid w:val="00EB3F1A"/>
    <w:rsid w:val="00EB5417"/>
    <w:rsid w:val="00EC330D"/>
    <w:rsid w:val="00EC5C6B"/>
    <w:rsid w:val="00ED0851"/>
    <w:rsid w:val="00ED1790"/>
    <w:rsid w:val="00EE247D"/>
    <w:rsid w:val="00EE3954"/>
    <w:rsid w:val="00EE4545"/>
    <w:rsid w:val="00EE4B1A"/>
    <w:rsid w:val="00EE6824"/>
    <w:rsid w:val="00EF1401"/>
    <w:rsid w:val="00EF4D63"/>
    <w:rsid w:val="00F001BC"/>
    <w:rsid w:val="00F06149"/>
    <w:rsid w:val="00F06FC8"/>
    <w:rsid w:val="00F10ACB"/>
    <w:rsid w:val="00F1684D"/>
    <w:rsid w:val="00F21F5F"/>
    <w:rsid w:val="00F26DAC"/>
    <w:rsid w:val="00F304E9"/>
    <w:rsid w:val="00F34670"/>
    <w:rsid w:val="00F3596B"/>
    <w:rsid w:val="00F37788"/>
    <w:rsid w:val="00F37FE2"/>
    <w:rsid w:val="00F45274"/>
    <w:rsid w:val="00F45552"/>
    <w:rsid w:val="00F46853"/>
    <w:rsid w:val="00F5686E"/>
    <w:rsid w:val="00F579F1"/>
    <w:rsid w:val="00F62D2F"/>
    <w:rsid w:val="00F632AA"/>
    <w:rsid w:val="00F65F91"/>
    <w:rsid w:val="00F741D9"/>
    <w:rsid w:val="00F742EA"/>
    <w:rsid w:val="00F81400"/>
    <w:rsid w:val="00F84A38"/>
    <w:rsid w:val="00F864E4"/>
    <w:rsid w:val="00F91FAE"/>
    <w:rsid w:val="00F92A90"/>
    <w:rsid w:val="00F92DB2"/>
    <w:rsid w:val="00F94227"/>
    <w:rsid w:val="00FA6206"/>
    <w:rsid w:val="00FA7AD5"/>
    <w:rsid w:val="00FA7E4D"/>
    <w:rsid w:val="00FB0E1C"/>
    <w:rsid w:val="00FB0EC6"/>
    <w:rsid w:val="00FB7769"/>
    <w:rsid w:val="00FC0F13"/>
    <w:rsid w:val="00FC1C02"/>
    <w:rsid w:val="00FC3C85"/>
    <w:rsid w:val="00FC7981"/>
    <w:rsid w:val="00FD2B4E"/>
    <w:rsid w:val="00FD400D"/>
    <w:rsid w:val="00FE09D2"/>
    <w:rsid w:val="00FE2DCB"/>
    <w:rsid w:val="00FE3058"/>
    <w:rsid w:val="00FE3DD9"/>
    <w:rsid w:val="00FE4664"/>
    <w:rsid w:val="00FE5331"/>
    <w:rsid w:val="00FF0746"/>
    <w:rsid w:val="00FF1E8A"/>
    <w:rsid w:val="00FF6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3D106"/>
  <w15:docId w15:val="{71BDA416-50C5-4C9F-BA42-D0146EE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A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A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A7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655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9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3287"/>
    <w:rPr>
      <w:rFonts w:ascii="Calibri" w:eastAsia="Times New Roman" w:hAnsi="Calibri" w:cs="Times New Roman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47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474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F061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06149"/>
  </w:style>
  <w:style w:type="character" w:customStyle="1" w:styleId="advancedproofingissue">
    <w:name w:val="advancedproofingissue"/>
    <w:basedOn w:val="DefaultParagraphFont"/>
    <w:rsid w:val="00F06149"/>
  </w:style>
  <w:style w:type="character" w:customStyle="1" w:styleId="eop">
    <w:name w:val="eop"/>
    <w:basedOn w:val="DefaultParagraphFont"/>
    <w:rsid w:val="00F06149"/>
  </w:style>
  <w:style w:type="paragraph" w:styleId="Revision">
    <w:name w:val="Revision"/>
    <w:hidden/>
    <w:uiPriority w:val="99"/>
    <w:semiHidden/>
    <w:rsid w:val="008450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661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1712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90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6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49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1612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690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34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98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85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799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02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364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4432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67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585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695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2D537C87AF04885CB94AC23FB0E20" ma:contentTypeVersion="12" ma:contentTypeDescription="Create a new document." ma:contentTypeScope="" ma:versionID="e559add1af1a9a22b7aaa6dc51896732">
  <xsd:schema xmlns:xsd="http://www.w3.org/2001/XMLSchema" xmlns:xs="http://www.w3.org/2001/XMLSchema" xmlns:p="http://schemas.microsoft.com/office/2006/metadata/properties" xmlns:ns2="17e78f00-48e1-4ffe-863e-bd5150d9a6cf" xmlns:ns3="665b7b24-c395-48b0-9b05-e1ffe370dd34" targetNamespace="http://schemas.microsoft.com/office/2006/metadata/properties" ma:root="true" ma:fieldsID="549b2439ad28c927d6aff94946eed251" ns2:_="" ns3:_="">
    <xsd:import namespace="17e78f00-48e1-4ffe-863e-bd5150d9a6cf"/>
    <xsd:import namespace="665b7b24-c395-48b0-9b05-e1ffe370d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8f00-48e1-4ffe-863e-bd5150d9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7b24-c395-48b0-9b05-e1ffe370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05A63-A4DB-4A83-BFF8-6BD238108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8B32A-E87B-4F79-AABF-CC011229D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B0125-804E-4F7B-9DE9-24B8D8F83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1F8BD-168C-497A-A93B-391278AF1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78f00-48e1-4ffe-863e-bd5150d9a6cf"/>
    <ds:schemaRef ds:uri="665b7b24-c395-48b0-9b05-e1ffe370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Changing Faces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Williams</dc:creator>
  <cp:lastModifiedBy>Salma Khatun</cp:lastModifiedBy>
  <cp:revision>4</cp:revision>
  <cp:lastPrinted>2021-03-15T16:10:00Z</cp:lastPrinted>
  <dcterms:created xsi:type="dcterms:W3CDTF">2022-02-17T15:05:00Z</dcterms:created>
  <dcterms:modified xsi:type="dcterms:W3CDTF">2022-02-24T09:33:00Z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0x0101004DB2D537C87AF04885CB94AC23FB0E20</vt:lpwstr>
  </property>
</Properties>
</file>